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8E58" w14:textId="77777777" w:rsidR="00B9302B" w:rsidRPr="00D74248" w:rsidRDefault="00B9302B" w:rsidP="00D74248">
      <w:pPr>
        <w:ind w:left="720"/>
        <w:rPr>
          <w:rFonts w:ascii="Calibri" w:eastAsia="Arial" w:hAnsi="Calibri" w:cs="Calibri"/>
          <w:b/>
          <w:bCs/>
        </w:rPr>
      </w:pPr>
    </w:p>
    <w:p w14:paraId="1B03BCBC" w14:textId="77777777" w:rsidR="00B9302B" w:rsidRPr="00D74248" w:rsidRDefault="00D74248" w:rsidP="00D74248">
      <w:pPr>
        <w:ind w:left="720"/>
        <w:jc w:val="center"/>
        <w:rPr>
          <w:rFonts w:ascii="Calibri" w:eastAsia="Arial" w:hAnsi="Calibri" w:cs="Calibri"/>
          <w:b/>
          <w:bCs/>
          <w:color w:val="4472C4"/>
          <w:u w:color="4472C4"/>
        </w:rPr>
      </w:pPr>
      <w:r w:rsidRPr="00D74248">
        <w:rPr>
          <w:rFonts w:ascii="Calibri" w:hAnsi="Calibri" w:cs="Calibri"/>
          <w:b/>
          <w:bCs/>
          <w:color w:val="4472C4"/>
          <w:u w:color="4472C4"/>
        </w:rPr>
        <w:t>Audio Book Production Information for Authors</w:t>
      </w:r>
    </w:p>
    <w:p w14:paraId="796C27F3" w14:textId="77777777" w:rsidR="00B9302B" w:rsidRPr="00D74248" w:rsidRDefault="00B9302B" w:rsidP="00D74248">
      <w:pPr>
        <w:ind w:left="720"/>
        <w:rPr>
          <w:rFonts w:ascii="Calibri" w:eastAsia="Arial" w:hAnsi="Calibri" w:cs="Calibri"/>
        </w:rPr>
      </w:pPr>
    </w:p>
    <w:p w14:paraId="45458332" w14:textId="77777777" w:rsidR="00B9302B" w:rsidRPr="00D74248" w:rsidRDefault="00D74248" w:rsidP="00D74248">
      <w:pPr>
        <w:ind w:left="284" w:right="-7"/>
        <w:rPr>
          <w:rFonts w:ascii="Calibri" w:eastAsia="Arial" w:hAnsi="Calibri" w:cs="Calibri"/>
        </w:rPr>
      </w:pPr>
      <w:r w:rsidRPr="00D74248">
        <w:rPr>
          <w:rFonts w:ascii="Calibri" w:hAnsi="Calibri" w:cs="Calibri"/>
        </w:rPr>
        <w:t xml:space="preserve">The following information is intended to provide detail as to how the service works. </w:t>
      </w:r>
    </w:p>
    <w:p w14:paraId="16C700FD" w14:textId="77777777" w:rsidR="00B9302B" w:rsidRPr="00D74248" w:rsidRDefault="00B9302B" w:rsidP="00D74248">
      <w:pPr>
        <w:ind w:left="284"/>
        <w:rPr>
          <w:rFonts w:ascii="Calibri" w:eastAsia="Arial" w:hAnsi="Calibri" w:cs="Calibri"/>
        </w:rPr>
      </w:pPr>
    </w:p>
    <w:p w14:paraId="6B7DABFF" w14:textId="77777777" w:rsidR="00B9302B" w:rsidRPr="00D74248" w:rsidRDefault="00D74248" w:rsidP="00D74248">
      <w:pPr>
        <w:pStyle w:val="Body"/>
        <w:shd w:val="clear" w:color="auto" w:fill="FFFFFF"/>
        <w:spacing w:after="0" w:line="240" w:lineRule="auto"/>
        <w:ind w:firstLine="284"/>
        <w:outlineLvl w:val="2"/>
        <w:rPr>
          <w:rFonts w:eastAsia="Arial" w:cs="Calibri"/>
          <w:b/>
          <w:bCs/>
          <w:color w:val="4472C4"/>
          <w:sz w:val="24"/>
          <w:szCs w:val="24"/>
        </w:rPr>
      </w:pPr>
      <w:r w:rsidRPr="00D74248">
        <w:rPr>
          <w:rFonts w:cs="Calibri"/>
          <w:b/>
          <w:bCs/>
          <w:color w:val="4472C4"/>
          <w:sz w:val="24"/>
          <w:szCs w:val="24"/>
        </w:rPr>
        <w:t>Type of work</w:t>
      </w:r>
    </w:p>
    <w:p w14:paraId="4F3C376B" w14:textId="1396B4C9" w:rsidR="00B9302B" w:rsidRPr="00D74248" w:rsidRDefault="00D74248" w:rsidP="00D74248">
      <w:pPr>
        <w:pStyle w:val="Body"/>
        <w:shd w:val="clear" w:color="auto" w:fill="FFFFFF"/>
        <w:spacing w:after="0" w:line="240" w:lineRule="auto"/>
        <w:ind w:left="284"/>
        <w:outlineLvl w:val="2"/>
        <w:rPr>
          <w:rFonts w:eastAsia="Arial" w:cs="Calibri"/>
          <w:sz w:val="24"/>
          <w:szCs w:val="24"/>
        </w:rPr>
      </w:pPr>
      <w:r w:rsidRPr="00D74248">
        <w:rPr>
          <w:rFonts w:cs="Calibri"/>
          <w:sz w:val="24"/>
          <w:szCs w:val="24"/>
        </w:rPr>
        <w:t xml:space="preserve">A range of material can be audio produced </w:t>
      </w:r>
      <w:proofErr w:type="spellStart"/>
      <w:r w:rsidRPr="00D74248">
        <w:rPr>
          <w:rFonts w:cs="Calibri"/>
          <w:sz w:val="24"/>
          <w:szCs w:val="24"/>
        </w:rPr>
        <w:t>eg.</w:t>
      </w:r>
      <w:proofErr w:type="spellEnd"/>
      <w:r w:rsidRPr="00D74248">
        <w:rPr>
          <w:rFonts w:cs="Calibri"/>
          <w:sz w:val="24"/>
          <w:szCs w:val="24"/>
        </w:rPr>
        <w:t xml:space="preserve"> Manuscripts, textbooks, newsletters, family histories, letters, information flyers and websites. Audio book-</w:t>
      </w:r>
      <w:proofErr w:type="spellStart"/>
      <w:r w:rsidRPr="00D74248">
        <w:rPr>
          <w:rFonts w:cs="Calibri"/>
          <w:sz w:val="24"/>
          <w:szCs w:val="24"/>
        </w:rPr>
        <w:t>ing</w:t>
      </w:r>
      <w:proofErr w:type="spellEnd"/>
      <w:r w:rsidRPr="00D74248">
        <w:rPr>
          <w:rFonts w:cs="Calibri"/>
          <w:sz w:val="24"/>
          <w:szCs w:val="24"/>
        </w:rPr>
        <w:t xml:space="preserve"> is higher quality formulation of audio than podcasting and allows for a listener to track and manage their reading material. We also provide the facility for compatibility with assistive device technology (that is, DAISI devices that can easily access the material). </w:t>
      </w:r>
    </w:p>
    <w:p w14:paraId="5426DF5C" w14:textId="77777777" w:rsidR="00B9302B" w:rsidRPr="00D74248" w:rsidRDefault="00B9302B" w:rsidP="00D74248">
      <w:pPr>
        <w:pStyle w:val="Body"/>
        <w:shd w:val="clear" w:color="auto" w:fill="FFFFFF"/>
        <w:spacing w:after="0" w:line="240" w:lineRule="auto"/>
        <w:ind w:firstLine="284"/>
        <w:outlineLvl w:val="2"/>
        <w:rPr>
          <w:rFonts w:eastAsia="Arial" w:cs="Calibri"/>
          <w:sz w:val="24"/>
          <w:szCs w:val="24"/>
        </w:rPr>
      </w:pPr>
    </w:p>
    <w:p w14:paraId="72539DF1" w14:textId="77777777" w:rsidR="00B9302B" w:rsidRPr="00D74248" w:rsidRDefault="00D74248" w:rsidP="00D74248">
      <w:pPr>
        <w:pStyle w:val="Body"/>
        <w:shd w:val="clear" w:color="auto" w:fill="FFFFFF"/>
        <w:spacing w:after="0" w:line="240" w:lineRule="auto"/>
        <w:ind w:left="284"/>
        <w:outlineLvl w:val="2"/>
        <w:rPr>
          <w:rFonts w:eastAsia="Arial" w:cs="Calibri"/>
          <w:sz w:val="24"/>
          <w:szCs w:val="24"/>
        </w:rPr>
      </w:pPr>
      <w:r w:rsidRPr="00D74248">
        <w:rPr>
          <w:rFonts w:cs="Calibri"/>
          <w:sz w:val="24"/>
          <w:szCs w:val="24"/>
        </w:rPr>
        <w:t xml:space="preserve">Authors (and publishers) must have full audio rights of their manuscript. Manuscripts must be fully edited, with a sign off by a professional editor. </w:t>
      </w:r>
    </w:p>
    <w:p w14:paraId="0CDF185F" w14:textId="77777777" w:rsidR="00B9302B" w:rsidRPr="00D74248" w:rsidRDefault="00B9302B" w:rsidP="00D74248">
      <w:pPr>
        <w:pStyle w:val="Body"/>
        <w:shd w:val="clear" w:color="auto" w:fill="FFFFFF"/>
        <w:spacing w:after="0" w:line="240" w:lineRule="auto"/>
        <w:ind w:firstLine="284"/>
        <w:outlineLvl w:val="2"/>
        <w:rPr>
          <w:rFonts w:eastAsia="Arial" w:cs="Calibri"/>
          <w:sz w:val="24"/>
          <w:szCs w:val="24"/>
        </w:rPr>
      </w:pPr>
    </w:p>
    <w:p w14:paraId="5EED0854" w14:textId="77777777" w:rsidR="00B9302B" w:rsidRPr="00D74248" w:rsidRDefault="00D74248" w:rsidP="00D74248">
      <w:pPr>
        <w:ind w:left="284"/>
        <w:rPr>
          <w:rFonts w:ascii="Calibri" w:eastAsia="Arial" w:hAnsi="Calibri" w:cs="Calibri"/>
          <w:b/>
          <w:bCs/>
          <w:color w:val="4472C4"/>
          <w:u w:color="4472C4"/>
        </w:rPr>
      </w:pPr>
      <w:r w:rsidRPr="00D74248">
        <w:rPr>
          <w:rFonts w:ascii="Calibri" w:hAnsi="Calibri" w:cs="Calibri"/>
          <w:b/>
          <w:bCs/>
          <w:color w:val="4472C4"/>
          <w:u w:color="4472C4"/>
        </w:rPr>
        <w:t xml:space="preserve">Standard word rate </w:t>
      </w:r>
    </w:p>
    <w:p w14:paraId="4665629F" w14:textId="77777777" w:rsidR="00B9302B" w:rsidRPr="00D74248" w:rsidRDefault="00D74248" w:rsidP="00D74248">
      <w:pPr>
        <w:pStyle w:val="ListParagraph"/>
        <w:spacing w:after="0" w:line="240" w:lineRule="auto"/>
        <w:ind w:left="284"/>
        <w:rPr>
          <w:rFonts w:eastAsia="Arial" w:cs="Calibri"/>
          <w:sz w:val="24"/>
          <w:szCs w:val="24"/>
        </w:rPr>
      </w:pPr>
      <w:r w:rsidRPr="00D74248">
        <w:rPr>
          <w:rFonts w:cs="Calibri"/>
          <w:sz w:val="24"/>
          <w:szCs w:val="24"/>
        </w:rPr>
        <w:t xml:space="preserve">The costs associated with producing an audio book can vary. However, in general, costs are estimated at between $0.20 and $0.05 cents/word + GST. All projects incur a flat management fee which is included in the price guide below: </w:t>
      </w:r>
    </w:p>
    <w:p w14:paraId="2435C659" w14:textId="77777777" w:rsidR="00B9302B" w:rsidRPr="00D74248" w:rsidRDefault="00B9302B" w:rsidP="00D74248">
      <w:pPr>
        <w:pStyle w:val="ListParagraph"/>
        <w:spacing w:after="0" w:line="240" w:lineRule="auto"/>
        <w:ind w:left="284"/>
        <w:rPr>
          <w:rFonts w:eastAsia="Arial" w:cs="Calibri"/>
          <w:sz w:val="24"/>
          <w:szCs w:val="24"/>
        </w:rPr>
      </w:pPr>
    </w:p>
    <w:tbl>
      <w:tblPr>
        <w:tblW w:w="49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6"/>
        <w:gridCol w:w="2510"/>
      </w:tblGrid>
      <w:tr w:rsidR="00B9302B" w:rsidRPr="00D74248" w14:paraId="5DA5636E"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6F928"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b/>
                <w:bCs/>
                <w:color w:val="4472C4"/>
                <w:sz w:val="24"/>
                <w:szCs w:val="24"/>
                <w:u w:color="4472C4"/>
              </w:rPr>
              <w:t>Number of Words</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14F8B"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b/>
                <w:bCs/>
                <w:color w:val="4472C4"/>
                <w:sz w:val="24"/>
                <w:szCs w:val="24"/>
                <w:u w:color="4472C4"/>
              </w:rPr>
              <w:t>Estimated price</w:t>
            </w:r>
          </w:p>
        </w:tc>
      </w:tr>
      <w:tr w:rsidR="00B9302B" w:rsidRPr="00D74248" w14:paraId="7CAE17F4"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6E4B" w14:textId="79832AD6" w:rsidR="00D74248"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5,000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C56" w14:textId="77777777" w:rsidR="00B9302B" w:rsidRPr="00D74248" w:rsidRDefault="00D74248" w:rsidP="00D74248">
            <w:pPr>
              <w:jc w:val="center"/>
              <w:rPr>
                <w:rFonts w:ascii="Calibri" w:hAnsi="Calibri" w:cs="Calibri"/>
              </w:rPr>
            </w:pPr>
            <w:r w:rsidRPr="00D74248">
              <w:rPr>
                <w:rFonts w:ascii="Calibri" w:hAnsi="Calibri" w:cs="Calibri"/>
                <w:color w:val="4472C4"/>
                <w:u w:color="4472C4"/>
              </w:rPr>
              <w:t>$1,035.00</w:t>
            </w:r>
          </w:p>
        </w:tc>
      </w:tr>
      <w:tr w:rsidR="00B9302B" w:rsidRPr="00D74248" w14:paraId="40054DD7"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9EE3E"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10,000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58B13"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$1,230.00</w:t>
            </w:r>
          </w:p>
        </w:tc>
      </w:tr>
      <w:tr w:rsidR="00B9302B" w:rsidRPr="00D74248" w14:paraId="3E13F421"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075A"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15,000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EBDCB"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$1,417.50</w:t>
            </w:r>
          </w:p>
        </w:tc>
      </w:tr>
      <w:tr w:rsidR="00B9302B" w:rsidRPr="00D74248" w14:paraId="40A74389"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97899"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20,000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43A8F"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$1,620.00</w:t>
            </w:r>
          </w:p>
        </w:tc>
      </w:tr>
      <w:tr w:rsidR="00B9302B" w:rsidRPr="00D74248" w14:paraId="7D8CC052"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6B276"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30,000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954F3"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$2,055.00</w:t>
            </w:r>
          </w:p>
        </w:tc>
      </w:tr>
      <w:tr w:rsidR="00B9302B" w:rsidRPr="00D74248" w14:paraId="4803BED7"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0606"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40,000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CDF2"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$2,475.00</w:t>
            </w:r>
          </w:p>
        </w:tc>
      </w:tr>
      <w:tr w:rsidR="00B9302B" w:rsidRPr="00D74248" w14:paraId="1A2165A2"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16BF"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50,000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E72A8"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$2,880.00</w:t>
            </w:r>
          </w:p>
        </w:tc>
      </w:tr>
      <w:tr w:rsidR="00B9302B" w:rsidRPr="00D74248" w14:paraId="0618A98B"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4C016"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60,000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9C35C"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$3,330.00</w:t>
            </w:r>
          </w:p>
        </w:tc>
      </w:tr>
      <w:tr w:rsidR="00B9302B" w:rsidRPr="00D74248" w14:paraId="7B0B7AC8"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CFC8E"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70,000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C33C"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$3,750.00</w:t>
            </w:r>
          </w:p>
        </w:tc>
      </w:tr>
      <w:tr w:rsidR="00B9302B" w:rsidRPr="00D74248" w14:paraId="07ECF038"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4E62"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80,000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C5AA"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$4,170.00</w:t>
            </w:r>
          </w:p>
        </w:tc>
      </w:tr>
      <w:tr w:rsidR="00B9302B" w:rsidRPr="00D74248" w14:paraId="526C3057"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8364A"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90,000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77339"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$4,605.00</w:t>
            </w:r>
          </w:p>
        </w:tc>
      </w:tr>
      <w:tr w:rsidR="00B9302B" w:rsidRPr="00D74248" w14:paraId="3BC78250" w14:textId="77777777">
        <w:trPr>
          <w:trHeight w:val="221"/>
          <w:jc w:val="center"/>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76342" w14:textId="77777777" w:rsidR="00B9302B" w:rsidRPr="00D74248" w:rsidRDefault="00D74248" w:rsidP="00D74248">
            <w:pPr>
              <w:pStyle w:val="ListParagraph"/>
              <w:spacing w:after="0" w:line="240" w:lineRule="auto"/>
              <w:ind w:left="0"/>
              <w:jc w:val="center"/>
              <w:rPr>
                <w:rFonts w:cs="Calibri"/>
                <w:sz w:val="24"/>
                <w:szCs w:val="24"/>
              </w:rPr>
            </w:pPr>
            <w:r w:rsidRPr="00D74248">
              <w:rPr>
                <w:rFonts w:cs="Calibri"/>
                <w:color w:val="4472C4"/>
                <w:sz w:val="24"/>
                <w:szCs w:val="24"/>
                <w:u w:color="4472C4"/>
              </w:rPr>
              <w:t>100,000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92CD" w14:textId="77777777" w:rsidR="00B9302B" w:rsidRPr="00D74248" w:rsidRDefault="00D74248" w:rsidP="00D74248">
            <w:pPr>
              <w:widowControl/>
              <w:suppressAutoHyphens w:val="0"/>
              <w:jc w:val="center"/>
              <w:rPr>
                <w:rFonts w:ascii="Calibri" w:hAnsi="Calibri" w:cs="Calibri"/>
              </w:rPr>
            </w:pPr>
            <w:r w:rsidRPr="00D74248">
              <w:rPr>
                <w:rFonts w:ascii="Calibri" w:hAnsi="Calibri" w:cs="Calibri"/>
                <w:color w:val="4472C4"/>
                <w:u w:color="4472C4"/>
              </w:rPr>
              <w:t>$5,017.50</w:t>
            </w:r>
          </w:p>
        </w:tc>
      </w:tr>
    </w:tbl>
    <w:p w14:paraId="6FDF079C" w14:textId="77777777" w:rsidR="00B9302B" w:rsidRPr="00D74248" w:rsidRDefault="00B9302B" w:rsidP="00D74248">
      <w:pPr>
        <w:pStyle w:val="ListParagraph"/>
        <w:widowControl w:val="0"/>
        <w:spacing w:after="0" w:line="240" w:lineRule="auto"/>
        <w:ind w:left="3043" w:hanging="3043"/>
        <w:jc w:val="center"/>
        <w:rPr>
          <w:rFonts w:eastAsia="Arial" w:cs="Calibri"/>
          <w:sz w:val="24"/>
          <w:szCs w:val="24"/>
        </w:rPr>
      </w:pPr>
    </w:p>
    <w:p w14:paraId="17E29AB0" w14:textId="77777777" w:rsidR="00D74248" w:rsidRDefault="00D74248" w:rsidP="00D74248">
      <w:pPr>
        <w:ind w:left="567"/>
        <w:rPr>
          <w:rFonts w:ascii="Calibri" w:hAnsi="Calibri" w:cs="Calibri"/>
          <w:color w:val="4472C4"/>
          <w:u w:color="4472C4"/>
        </w:rPr>
      </w:pPr>
    </w:p>
    <w:p w14:paraId="3AA8E38E" w14:textId="77777777" w:rsidR="00D74248" w:rsidRDefault="00D74248" w:rsidP="00D74248">
      <w:pPr>
        <w:ind w:left="567"/>
        <w:rPr>
          <w:rFonts w:ascii="Calibri" w:hAnsi="Calibri" w:cs="Calibri"/>
          <w:color w:val="4472C4"/>
          <w:u w:color="4472C4"/>
        </w:rPr>
      </w:pPr>
    </w:p>
    <w:p w14:paraId="22F65B22" w14:textId="77777777" w:rsidR="00D74248" w:rsidRDefault="00D74248" w:rsidP="00D74248">
      <w:pPr>
        <w:ind w:left="567"/>
        <w:rPr>
          <w:rFonts w:ascii="Calibri" w:hAnsi="Calibri" w:cs="Calibri"/>
          <w:color w:val="4472C4"/>
          <w:u w:color="4472C4"/>
        </w:rPr>
      </w:pPr>
    </w:p>
    <w:p w14:paraId="519223F5" w14:textId="77777777" w:rsidR="00D74248" w:rsidRDefault="00D74248" w:rsidP="00D74248">
      <w:pPr>
        <w:ind w:left="567"/>
        <w:rPr>
          <w:rFonts w:ascii="Calibri" w:hAnsi="Calibri" w:cs="Calibri"/>
          <w:color w:val="4472C4"/>
          <w:u w:color="4472C4"/>
        </w:rPr>
      </w:pPr>
    </w:p>
    <w:p w14:paraId="7430EEB5" w14:textId="6012F01B" w:rsidR="00B9302B" w:rsidRPr="00D74248" w:rsidRDefault="00D74248" w:rsidP="00D74248">
      <w:pPr>
        <w:ind w:left="567"/>
        <w:rPr>
          <w:rFonts w:ascii="Calibri" w:eastAsia="Arial" w:hAnsi="Calibri" w:cs="Calibri"/>
          <w:b/>
          <w:bCs/>
          <w:color w:val="4472C4"/>
          <w:u w:color="4472C4"/>
        </w:rPr>
      </w:pPr>
      <w:r w:rsidRPr="00D74248">
        <w:rPr>
          <w:rFonts w:ascii="Calibri" w:hAnsi="Calibri" w:cs="Calibri"/>
          <w:b/>
          <w:bCs/>
          <w:color w:val="4472C4"/>
          <w:u w:color="4472C4"/>
        </w:rPr>
        <w:t xml:space="preserve">Variable costs </w:t>
      </w:r>
    </w:p>
    <w:p w14:paraId="14428E51" w14:textId="77777777" w:rsidR="00B9302B" w:rsidRPr="00D74248" w:rsidRDefault="00D74248" w:rsidP="00D74248">
      <w:pPr>
        <w:ind w:left="567"/>
        <w:rPr>
          <w:rFonts w:ascii="Calibri" w:eastAsia="Arial" w:hAnsi="Calibri" w:cs="Calibri"/>
        </w:rPr>
      </w:pPr>
      <w:r w:rsidRPr="00D74248">
        <w:rPr>
          <w:rFonts w:ascii="Calibri" w:hAnsi="Calibri" w:cs="Calibri"/>
        </w:rPr>
        <w:t xml:space="preserve">Project incur additional changes due to the client’s requirements. Additional charges will be incurred if you would like more than one narrator; multiple artwork images; multiple face to face meetings with the narrator and multiple file types.  Some manuscripts such as a Graphic Novel which may require multiple narrators to read and record in conversation, and audio description of images.   </w:t>
      </w:r>
    </w:p>
    <w:p w14:paraId="585A76F1" w14:textId="77777777" w:rsidR="00B9302B" w:rsidRPr="00D74248" w:rsidRDefault="00B9302B" w:rsidP="00D74248">
      <w:pPr>
        <w:ind w:left="567"/>
        <w:rPr>
          <w:rFonts w:ascii="Calibri" w:eastAsia="Arial" w:hAnsi="Calibri" w:cs="Calibri"/>
        </w:rPr>
      </w:pPr>
    </w:p>
    <w:p w14:paraId="5488E3E2" w14:textId="77777777" w:rsidR="00B9302B" w:rsidRPr="00D74248" w:rsidRDefault="00D74248" w:rsidP="00D74248">
      <w:pPr>
        <w:pStyle w:val="ListParagraph"/>
        <w:spacing w:after="0" w:line="240" w:lineRule="auto"/>
        <w:ind w:left="567"/>
        <w:rPr>
          <w:rFonts w:eastAsia="Arial" w:cs="Calibri"/>
          <w:b/>
          <w:bCs/>
          <w:color w:val="4472C4"/>
          <w:sz w:val="24"/>
          <w:szCs w:val="24"/>
          <w:u w:color="4472C4"/>
        </w:rPr>
      </w:pPr>
      <w:r w:rsidRPr="00D74248">
        <w:rPr>
          <w:rFonts w:cs="Calibri"/>
          <w:b/>
          <w:bCs/>
          <w:color w:val="4472C4"/>
          <w:sz w:val="24"/>
          <w:szCs w:val="24"/>
          <w:u w:color="4472C4"/>
        </w:rPr>
        <w:t>Copyright</w:t>
      </w:r>
    </w:p>
    <w:p w14:paraId="229B3011" w14:textId="17A24D20" w:rsidR="00B9302B" w:rsidRPr="00D74248" w:rsidRDefault="00D74248" w:rsidP="00D74248">
      <w:pPr>
        <w:pStyle w:val="ListParagraph"/>
        <w:spacing w:after="0" w:line="240" w:lineRule="auto"/>
        <w:ind w:left="567"/>
        <w:rPr>
          <w:rFonts w:eastAsia="Arial" w:cs="Calibri"/>
          <w:sz w:val="24"/>
          <w:szCs w:val="24"/>
        </w:rPr>
      </w:pPr>
      <w:r w:rsidRPr="00D74248">
        <w:rPr>
          <w:rFonts w:cs="Calibri"/>
          <w:sz w:val="24"/>
          <w:szCs w:val="24"/>
        </w:rPr>
        <w:t xml:space="preserve">The client must hold copyright. 2RPH has no copyright over the book. The audio file will however include a reference to the recording being made in the studios of 2RPH. </w:t>
      </w:r>
    </w:p>
    <w:p w14:paraId="66E61B53" w14:textId="77777777" w:rsidR="00D74248" w:rsidRDefault="00D74248" w:rsidP="00D74248">
      <w:pPr>
        <w:pStyle w:val="ListParagraph"/>
        <w:spacing w:after="0" w:line="240" w:lineRule="auto"/>
        <w:ind w:left="567"/>
        <w:rPr>
          <w:rFonts w:cs="Calibri"/>
          <w:color w:val="4472C4"/>
          <w:sz w:val="24"/>
          <w:szCs w:val="24"/>
          <w:u w:color="4472C4"/>
        </w:rPr>
      </w:pPr>
    </w:p>
    <w:p w14:paraId="473F348C" w14:textId="6E7A5A46" w:rsidR="00D74248" w:rsidRPr="00D74248" w:rsidRDefault="00D74248" w:rsidP="00D74248">
      <w:pPr>
        <w:pStyle w:val="ListParagraph"/>
        <w:spacing w:after="0" w:line="240" w:lineRule="auto"/>
        <w:ind w:left="567"/>
        <w:rPr>
          <w:rFonts w:cs="Calibri"/>
          <w:b/>
          <w:bCs/>
          <w:color w:val="4472C4"/>
          <w:sz w:val="24"/>
          <w:szCs w:val="24"/>
          <w:u w:color="4472C4"/>
        </w:rPr>
      </w:pPr>
      <w:r w:rsidRPr="00D74248">
        <w:rPr>
          <w:rFonts w:cs="Calibri"/>
          <w:b/>
          <w:bCs/>
          <w:color w:val="4472C4"/>
          <w:sz w:val="24"/>
          <w:szCs w:val="24"/>
          <w:u w:color="4472C4"/>
        </w:rPr>
        <w:t>Narrators</w:t>
      </w:r>
    </w:p>
    <w:p w14:paraId="6DFD2159" w14:textId="4002D201" w:rsidR="00B9302B" w:rsidRPr="00D74248" w:rsidRDefault="00D74248" w:rsidP="00D74248">
      <w:pPr>
        <w:pStyle w:val="ListParagraph"/>
        <w:spacing w:after="0" w:line="240" w:lineRule="auto"/>
        <w:ind w:left="567"/>
        <w:rPr>
          <w:rFonts w:eastAsia="Arial" w:cs="Calibri"/>
          <w:color w:val="4472C4"/>
          <w:sz w:val="24"/>
          <w:szCs w:val="24"/>
          <w:u w:color="4472C4"/>
        </w:rPr>
      </w:pPr>
      <w:r w:rsidRPr="00D74248">
        <w:rPr>
          <w:rFonts w:cs="Calibri"/>
          <w:sz w:val="24"/>
          <w:szCs w:val="24"/>
        </w:rPr>
        <w:t xml:space="preserve">After discussion with the author regarding the sort of voice that would best suit the work – gender, age accent, type of book, you will be provided with a maximum of three narrators, from which to select. </w:t>
      </w:r>
    </w:p>
    <w:p w14:paraId="22F536FD" w14:textId="77777777" w:rsidR="00B9302B" w:rsidRPr="00D74248" w:rsidRDefault="00B9302B" w:rsidP="00D74248">
      <w:pPr>
        <w:pStyle w:val="ListParagraph"/>
        <w:spacing w:after="0" w:line="240" w:lineRule="auto"/>
        <w:ind w:left="567"/>
        <w:rPr>
          <w:rFonts w:eastAsia="Arial" w:cs="Calibri"/>
          <w:sz w:val="24"/>
          <w:szCs w:val="24"/>
        </w:rPr>
      </w:pPr>
    </w:p>
    <w:p w14:paraId="344B51DE" w14:textId="77777777" w:rsidR="00B9302B" w:rsidRPr="00D74248" w:rsidRDefault="00D74248" w:rsidP="00D74248">
      <w:pPr>
        <w:pStyle w:val="ListParagraph"/>
        <w:spacing w:after="0" w:line="240" w:lineRule="auto"/>
        <w:ind w:left="567"/>
        <w:rPr>
          <w:rFonts w:eastAsia="Arial" w:cs="Calibri"/>
          <w:sz w:val="24"/>
          <w:szCs w:val="24"/>
        </w:rPr>
      </w:pPr>
      <w:r w:rsidRPr="00D74248">
        <w:rPr>
          <w:rFonts w:cs="Calibri"/>
          <w:sz w:val="24"/>
          <w:szCs w:val="24"/>
        </w:rPr>
        <w:t xml:space="preserve">If you require two narrators, you will be provided with four narrators. If you require female and male voices, this can be arranged.  </w:t>
      </w:r>
    </w:p>
    <w:p w14:paraId="48906FD7" w14:textId="77777777" w:rsidR="00B9302B" w:rsidRPr="00D74248" w:rsidRDefault="00D74248" w:rsidP="00D74248">
      <w:pPr>
        <w:ind w:left="567"/>
        <w:rPr>
          <w:rFonts w:ascii="Calibri" w:eastAsia="Arial" w:hAnsi="Calibri" w:cs="Calibri"/>
        </w:rPr>
      </w:pPr>
      <w:r w:rsidRPr="00D74248">
        <w:rPr>
          <w:rFonts w:ascii="Calibri" w:hAnsi="Calibri" w:cs="Calibri"/>
        </w:rPr>
        <w:t>More than one narrator incurs additional charges.</w:t>
      </w:r>
    </w:p>
    <w:p w14:paraId="681F5BCD" w14:textId="77777777" w:rsidR="00B9302B" w:rsidRPr="00D74248" w:rsidRDefault="00B9302B" w:rsidP="00D74248">
      <w:pPr>
        <w:ind w:left="567"/>
        <w:rPr>
          <w:rFonts w:ascii="Calibri" w:eastAsia="Arial" w:hAnsi="Calibri" w:cs="Calibri"/>
          <w:u w:val="single"/>
        </w:rPr>
      </w:pPr>
    </w:p>
    <w:p w14:paraId="1611B95E" w14:textId="77777777" w:rsidR="00B9302B" w:rsidRPr="00D74248" w:rsidRDefault="00D74248" w:rsidP="00D74248">
      <w:pPr>
        <w:ind w:left="567"/>
        <w:rPr>
          <w:rFonts w:ascii="Calibri" w:eastAsia="Arial" w:hAnsi="Calibri" w:cs="Calibri"/>
          <w:b/>
          <w:bCs/>
          <w:color w:val="4472C4"/>
          <w:u w:color="4472C4"/>
        </w:rPr>
      </w:pPr>
      <w:r w:rsidRPr="00D74248">
        <w:rPr>
          <w:rFonts w:ascii="Calibri" w:hAnsi="Calibri" w:cs="Calibri"/>
          <w:b/>
          <w:bCs/>
          <w:color w:val="4472C4"/>
          <w:u w:color="4472C4"/>
        </w:rPr>
        <w:t>File type</w:t>
      </w:r>
    </w:p>
    <w:p w14:paraId="5EBF0B96" w14:textId="1B39F914" w:rsidR="00B9302B" w:rsidRPr="00D74248" w:rsidRDefault="00D74248" w:rsidP="00D74248">
      <w:pPr>
        <w:ind w:left="567"/>
        <w:rPr>
          <w:rFonts w:ascii="Calibri" w:eastAsia="Arial" w:hAnsi="Calibri" w:cs="Calibri"/>
        </w:rPr>
      </w:pPr>
      <w:r w:rsidRPr="00D74248">
        <w:rPr>
          <w:rFonts w:ascii="Calibri" w:hAnsi="Calibri" w:cs="Calibri"/>
        </w:rPr>
        <w:t>All audio files are Audible quality and are DAISI accessible.</w:t>
      </w:r>
    </w:p>
    <w:p w14:paraId="622C7340" w14:textId="77777777" w:rsidR="00B9302B" w:rsidRPr="00D74248" w:rsidRDefault="00B9302B" w:rsidP="00D74248">
      <w:pPr>
        <w:ind w:left="567"/>
        <w:rPr>
          <w:rFonts w:ascii="Calibri" w:eastAsia="Arial" w:hAnsi="Calibri" w:cs="Calibri"/>
          <w:u w:val="single"/>
        </w:rPr>
      </w:pPr>
    </w:p>
    <w:p w14:paraId="5E4E3E75" w14:textId="77777777" w:rsidR="00B9302B" w:rsidRPr="00D74248" w:rsidRDefault="00D74248" w:rsidP="00D74248">
      <w:pPr>
        <w:widowControl/>
        <w:suppressAutoHyphens w:val="0"/>
        <w:ind w:left="567"/>
        <w:rPr>
          <w:rFonts w:ascii="Calibri" w:eastAsia="Arial" w:hAnsi="Calibri" w:cs="Calibri"/>
        </w:rPr>
      </w:pPr>
      <w:r w:rsidRPr="00D74248">
        <w:rPr>
          <w:rFonts w:ascii="Calibri" w:hAnsi="Calibri" w:cs="Calibri"/>
        </w:rPr>
        <w:t xml:space="preserve">You can be provided with the following file types: </w:t>
      </w:r>
    </w:p>
    <w:p w14:paraId="7ABEF108" w14:textId="3C096E83" w:rsidR="00B9302B" w:rsidRPr="00D74248" w:rsidRDefault="00D74248" w:rsidP="00D74248">
      <w:pPr>
        <w:pStyle w:val="ListParagraph"/>
        <w:numPr>
          <w:ilvl w:val="0"/>
          <w:numId w:val="2"/>
        </w:numPr>
        <w:spacing w:after="0" w:line="240" w:lineRule="auto"/>
        <w:rPr>
          <w:rFonts w:cs="Calibri"/>
          <w:sz w:val="24"/>
          <w:szCs w:val="24"/>
        </w:rPr>
      </w:pPr>
      <w:r w:rsidRPr="00D74248">
        <w:rPr>
          <w:rFonts w:cs="Calibri"/>
          <w:sz w:val="24"/>
          <w:szCs w:val="24"/>
        </w:rPr>
        <w:t xml:space="preserve">An ACX </w:t>
      </w:r>
      <w:proofErr w:type="gramStart"/>
      <w:r w:rsidRPr="00D74248">
        <w:rPr>
          <w:rFonts w:cs="Calibri"/>
          <w:sz w:val="24"/>
          <w:szCs w:val="24"/>
        </w:rPr>
        <w:t>standard  MP3</w:t>
      </w:r>
      <w:proofErr w:type="gramEnd"/>
      <w:r w:rsidRPr="00D74248">
        <w:rPr>
          <w:rFonts w:cs="Calibri"/>
          <w:sz w:val="24"/>
          <w:szCs w:val="24"/>
        </w:rPr>
        <w:t>.</w:t>
      </w:r>
    </w:p>
    <w:p w14:paraId="30D1ED70" w14:textId="613F0491" w:rsidR="00B9302B" w:rsidRPr="00D74248" w:rsidRDefault="00D74248" w:rsidP="00D74248">
      <w:pPr>
        <w:pStyle w:val="ListParagraph"/>
        <w:numPr>
          <w:ilvl w:val="0"/>
          <w:numId w:val="2"/>
        </w:numPr>
        <w:spacing w:after="0" w:line="240" w:lineRule="auto"/>
        <w:rPr>
          <w:rFonts w:cs="Calibri"/>
          <w:sz w:val="24"/>
          <w:szCs w:val="24"/>
        </w:rPr>
      </w:pPr>
      <w:r w:rsidRPr="00D74248">
        <w:rPr>
          <w:rFonts w:cs="Calibri"/>
          <w:sz w:val="24"/>
          <w:szCs w:val="24"/>
        </w:rPr>
        <w:t xml:space="preserve">Series of files for individual distribution with credits. E.g. series of stories by individual authors. </w:t>
      </w:r>
    </w:p>
    <w:p w14:paraId="008E9C96" w14:textId="77777777" w:rsidR="00B9302B" w:rsidRPr="00D74248" w:rsidRDefault="00D74248" w:rsidP="00D74248">
      <w:pPr>
        <w:pStyle w:val="ListParagraph"/>
        <w:numPr>
          <w:ilvl w:val="0"/>
          <w:numId w:val="2"/>
        </w:numPr>
        <w:spacing w:after="0" w:line="240" w:lineRule="auto"/>
        <w:rPr>
          <w:rFonts w:cs="Calibri"/>
          <w:sz w:val="24"/>
          <w:szCs w:val="24"/>
        </w:rPr>
      </w:pPr>
      <w:r w:rsidRPr="00D74248">
        <w:rPr>
          <w:rFonts w:cs="Calibri"/>
          <w:sz w:val="24"/>
          <w:szCs w:val="24"/>
        </w:rPr>
        <w:t xml:space="preserve">A series of audio files that are compatible to uploading to Audible and other book-listening platforms. </w:t>
      </w:r>
    </w:p>
    <w:p w14:paraId="7A19D120" w14:textId="77777777" w:rsidR="00B9302B" w:rsidRPr="00D74248" w:rsidRDefault="00B9302B" w:rsidP="00D74248">
      <w:pPr>
        <w:ind w:left="567"/>
        <w:rPr>
          <w:rFonts w:ascii="Calibri" w:eastAsia="Arial" w:hAnsi="Calibri" w:cs="Calibri"/>
        </w:rPr>
      </w:pPr>
    </w:p>
    <w:p w14:paraId="4B78A007" w14:textId="77777777" w:rsidR="00B9302B" w:rsidRPr="00D74248" w:rsidRDefault="00D74248" w:rsidP="00D74248">
      <w:pPr>
        <w:ind w:left="567"/>
        <w:rPr>
          <w:rFonts w:ascii="Calibri" w:eastAsia="Arial" w:hAnsi="Calibri" w:cs="Calibri"/>
          <w:b/>
          <w:bCs/>
          <w:color w:val="4472C4"/>
          <w:u w:color="4472C4"/>
        </w:rPr>
      </w:pPr>
      <w:r w:rsidRPr="00D74248">
        <w:rPr>
          <w:rFonts w:ascii="Calibri" w:hAnsi="Calibri" w:cs="Calibri"/>
          <w:b/>
          <w:bCs/>
          <w:color w:val="4472C4"/>
          <w:u w:color="4472C4"/>
        </w:rPr>
        <w:t xml:space="preserve">Artwork </w:t>
      </w:r>
    </w:p>
    <w:p w14:paraId="6DA00508" w14:textId="77777777" w:rsidR="00B9302B" w:rsidRPr="00D74248" w:rsidRDefault="00D74248" w:rsidP="00D74248">
      <w:pPr>
        <w:ind w:left="567"/>
        <w:rPr>
          <w:rFonts w:ascii="Calibri" w:eastAsia="Arial" w:hAnsi="Calibri" w:cs="Calibri"/>
        </w:rPr>
      </w:pPr>
      <w:r w:rsidRPr="00D74248">
        <w:rPr>
          <w:rFonts w:ascii="Calibri" w:hAnsi="Calibri" w:cs="Calibri"/>
        </w:rPr>
        <w:t xml:space="preserve">You will be required to provide an </w:t>
      </w:r>
      <w:proofErr w:type="gramStart"/>
      <w:r w:rsidRPr="00D74248">
        <w:rPr>
          <w:rFonts w:ascii="Calibri" w:hAnsi="Calibri" w:cs="Calibri"/>
        </w:rPr>
        <w:t>image, if</w:t>
      </w:r>
      <w:proofErr w:type="gramEnd"/>
      <w:r w:rsidRPr="00D74248">
        <w:rPr>
          <w:rFonts w:ascii="Calibri" w:hAnsi="Calibri" w:cs="Calibri"/>
        </w:rPr>
        <w:t xml:space="preserve"> you would like to include an image at the beginning of the audio file.  </w:t>
      </w:r>
    </w:p>
    <w:p w14:paraId="2EEDF19A" w14:textId="77777777" w:rsidR="00B9302B" w:rsidRPr="00D74248" w:rsidRDefault="00B9302B" w:rsidP="00D74248">
      <w:pPr>
        <w:ind w:left="567"/>
        <w:rPr>
          <w:rFonts w:ascii="Calibri" w:eastAsia="Arial" w:hAnsi="Calibri" w:cs="Calibri"/>
        </w:rPr>
      </w:pPr>
    </w:p>
    <w:p w14:paraId="0C424BA0" w14:textId="77777777" w:rsidR="00B9302B" w:rsidRPr="00D74248" w:rsidRDefault="00D74248" w:rsidP="00D74248">
      <w:pPr>
        <w:ind w:left="567"/>
        <w:rPr>
          <w:rFonts w:ascii="Calibri" w:eastAsia="Arial" w:hAnsi="Calibri" w:cs="Calibri"/>
          <w:b/>
          <w:bCs/>
          <w:color w:val="4472C4"/>
          <w:u w:color="4472C4"/>
        </w:rPr>
      </w:pPr>
      <w:r w:rsidRPr="00D74248">
        <w:rPr>
          <w:rFonts w:ascii="Calibri" w:hAnsi="Calibri" w:cs="Calibri"/>
          <w:b/>
          <w:bCs/>
          <w:color w:val="4472C4"/>
          <w:u w:color="4472C4"/>
        </w:rPr>
        <w:t>What we don’t provide</w:t>
      </w:r>
    </w:p>
    <w:p w14:paraId="665BED20" w14:textId="77777777" w:rsidR="00B9302B" w:rsidRPr="00D74248" w:rsidRDefault="00D74248" w:rsidP="00D74248">
      <w:pPr>
        <w:pStyle w:val="ListParagraph"/>
        <w:widowControl w:val="0"/>
        <w:numPr>
          <w:ilvl w:val="0"/>
          <w:numId w:val="6"/>
        </w:numPr>
        <w:suppressAutoHyphens/>
        <w:spacing w:after="0" w:line="240" w:lineRule="auto"/>
        <w:rPr>
          <w:rFonts w:cs="Calibri"/>
          <w:sz w:val="24"/>
          <w:szCs w:val="24"/>
        </w:rPr>
      </w:pPr>
      <w:r w:rsidRPr="00D74248">
        <w:rPr>
          <w:rFonts w:cs="Calibri"/>
          <w:sz w:val="24"/>
          <w:szCs w:val="24"/>
        </w:rPr>
        <w:t>The 2RPH Audio Book Production Service does not provide any publishing services. You will be provided with an accessible audio file of your manuscript, narrated by you chosen narrator to Audible standard</w:t>
      </w:r>
    </w:p>
    <w:p w14:paraId="6FA4C0B6" w14:textId="77777777" w:rsidR="00B9302B" w:rsidRPr="00D74248" w:rsidRDefault="00D74248" w:rsidP="00D74248">
      <w:pPr>
        <w:pStyle w:val="ListParagraph"/>
        <w:widowControl w:val="0"/>
        <w:numPr>
          <w:ilvl w:val="0"/>
          <w:numId w:val="6"/>
        </w:numPr>
        <w:suppressAutoHyphens/>
        <w:spacing w:after="0" w:line="240" w:lineRule="auto"/>
        <w:rPr>
          <w:rFonts w:cs="Calibri"/>
          <w:sz w:val="24"/>
          <w:szCs w:val="24"/>
        </w:rPr>
      </w:pPr>
      <w:r w:rsidRPr="00D74248">
        <w:rPr>
          <w:rFonts w:cs="Calibri"/>
          <w:sz w:val="24"/>
          <w:szCs w:val="24"/>
        </w:rPr>
        <w:t>All activities or advice associated with marketing and distribution are the responsibility of the author/publisher.</w:t>
      </w:r>
    </w:p>
    <w:p w14:paraId="1E81E906" w14:textId="77777777" w:rsidR="00B9302B" w:rsidRPr="00D74248" w:rsidRDefault="00D74248" w:rsidP="00D74248">
      <w:pPr>
        <w:pStyle w:val="ListParagraph"/>
        <w:widowControl w:val="0"/>
        <w:numPr>
          <w:ilvl w:val="0"/>
          <w:numId w:val="6"/>
        </w:numPr>
        <w:suppressAutoHyphens/>
        <w:spacing w:after="0" w:line="240" w:lineRule="auto"/>
        <w:rPr>
          <w:rFonts w:cs="Calibri"/>
          <w:sz w:val="24"/>
          <w:szCs w:val="24"/>
        </w:rPr>
      </w:pPr>
      <w:r w:rsidRPr="00D74248">
        <w:rPr>
          <w:rFonts w:cs="Calibri"/>
          <w:sz w:val="24"/>
          <w:szCs w:val="24"/>
        </w:rPr>
        <w:t xml:space="preserve">Narrators who are under 18 years of age. </w:t>
      </w:r>
    </w:p>
    <w:p w14:paraId="78D55C06" w14:textId="77777777" w:rsidR="00B9302B" w:rsidRPr="00D74248" w:rsidRDefault="00B9302B" w:rsidP="00D74248">
      <w:pPr>
        <w:pStyle w:val="ListParagraph"/>
        <w:widowControl w:val="0"/>
        <w:suppressAutoHyphens/>
        <w:spacing w:after="0" w:line="240" w:lineRule="auto"/>
        <w:ind w:left="993"/>
        <w:rPr>
          <w:rFonts w:eastAsia="Arial" w:cs="Calibri"/>
          <w:sz w:val="24"/>
          <w:szCs w:val="24"/>
        </w:rPr>
      </w:pPr>
    </w:p>
    <w:p w14:paraId="2C385202" w14:textId="77777777" w:rsidR="00B9302B" w:rsidRPr="00D74248" w:rsidRDefault="00D74248" w:rsidP="00D74248">
      <w:pPr>
        <w:pStyle w:val="Body"/>
        <w:shd w:val="clear" w:color="auto" w:fill="FFFFFF"/>
        <w:spacing w:after="0" w:line="240" w:lineRule="auto"/>
        <w:ind w:left="567"/>
        <w:outlineLvl w:val="2"/>
        <w:rPr>
          <w:rFonts w:eastAsia="Arial" w:cs="Calibri"/>
          <w:b/>
          <w:bCs/>
          <w:color w:val="4472C4"/>
          <w:sz w:val="24"/>
          <w:szCs w:val="24"/>
        </w:rPr>
      </w:pPr>
      <w:r w:rsidRPr="00D74248">
        <w:rPr>
          <w:rFonts w:cs="Calibri"/>
          <w:b/>
          <w:bCs/>
          <w:color w:val="4472C4"/>
          <w:sz w:val="24"/>
          <w:szCs w:val="24"/>
        </w:rPr>
        <w:t>Frequently asked questions</w:t>
      </w:r>
    </w:p>
    <w:p w14:paraId="5CA3441B" w14:textId="77777777" w:rsidR="00B9302B" w:rsidRPr="00D74248" w:rsidRDefault="00D74248" w:rsidP="00D74248">
      <w:pPr>
        <w:pStyle w:val="Body"/>
        <w:shd w:val="clear" w:color="auto" w:fill="FFFFFF"/>
        <w:spacing w:after="0" w:line="240" w:lineRule="auto"/>
        <w:ind w:left="567"/>
        <w:outlineLvl w:val="2"/>
        <w:rPr>
          <w:rFonts w:eastAsia="Arial" w:cs="Calibri"/>
          <w:sz w:val="24"/>
          <w:szCs w:val="24"/>
          <w:u w:val="single"/>
        </w:rPr>
      </w:pPr>
      <w:r w:rsidRPr="00D74248">
        <w:rPr>
          <w:rFonts w:cs="Calibri"/>
          <w:sz w:val="24"/>
          <w:szCs w:val="24"/>
          <w:u w:val="single"/>
        </w:rPr>
        <w:t>What payment methods do you accept?</w:t>
      </w:r>
    </w:p>
    <w:p w14:paraId="7E78AA47" w14:textId="77777777" w:rsidR="00B9302B" w:rsidRPr="00D74248" w:rsidRDefault="00D74248" w:rsidP="00D74248">
      <w:pPr>
        <w:pStyle w:val="Body"/>
        <w:shd w:val="clear" w:color="auto" w:fill="FFFFFF"/>
        <w:spacing w:after="0" w:line="240" w:lineRule="auto"/>
        <w:ind w:left="567"/>
        <w:outlineLvl w:val="2"/>
        <w:rPr>
          <w:rFonts w:eastAsia="Arial" w:cs="Calibri"/>
          <w:sz w:val="24"/>
          <w:szCs w:val="24"/>
        </w:rPr>
      </w:pPr>
      <w:r w:rsidRPr="00D74248">
        <w:rPr>
          <w:rFonts w:cs="Calibri"/>
          <w:sz w:val="24"/>
          <w:szCs w:val="24"/>
        </w:rPr>
        <w:lastRenderedPageBreak/>
        <w:t xml:space="preserve">Credit Card (Visa, Mastercard), Direct Debit, Cheque, Postal Order and Cash.  </w:t>
      </w:r>
    </w:p>
    <w:p w14:paraId="76296A43" w14:textId="77777777" w:rsidR="00B9302B" w:rsidRPr="00D74248" w:rsidRDefault="00B9302B" w:rsidP="00D74248">
      <w:pPr>
        <w:pStyle w:val="Body"/>
        <w:shd w:val="clear" w:color="auto" w:fill="FFFFFF"/>
        <w:spacing w:after="0" w:line="240" w:lineRule="auto"/>
        <w:ind w:left="567"/>
        <w:outlineLvl w:val="2"/>
        <w:rPr>
          <w:rFonts w:eastAsia="Arial" w:cs="Calibri"/>
          <w:sz w:val="24"/>
          <w:szCs w:val="24"/>
          <w:u w:val="single"/>
        </w:rPr>
      </w:pPr>
    </w:p>
    <w:p w14:paraId="2DDE91F0" w14:textId="77777777" w:rsidR="00B9302B" w:rsidRPr="00D74248" w:rsidRDefault="00D74248" w:rsidP="00D74248">
      <w:pPr>
        <w:pStyle w:val="Body"/>
        <w:shd w:val="clear" w:color="auto" w:fill="FFFFFF"/>
        <w:spacing w:after="0" w:line="240" w:lineRule="auto"/>
        <w:ind w:left="567"/>
        <w:outlineLvl w:val="2"/>
        <w:rPr>
          <w:rFonts w:eastAsia="Arial" w:cs="Calibri"/>
          <w:sz w:val="24"/>
          <w:szCs w:val="24"/>
          <w:u w:val="single"/>
        </w:rPr>
      </w:pPr>
      <w:r w:rsidRPr="00D74248">
        <w:rPr>
          <w:rFonts w:cs="Calibri"/>
          <w:sz w:val="24"/>
          <w:szCs w:val="24"/>
          <w:u w:val="single"/>
        </w:rPr>
        <w:t>What currency do you use?</w:t>
      </w:r>
    </w:p>
    <w:p w14:paraId="4E9178EE" w14:textId="77777777" w:rsidR="00B9302B" w:rsidRPr="00D74248" w:rsidRDefault="00D74248" w:rsidP="00D74248">
      <w:pPr>
        <w:pStyle w:val="Body"/>
        <w:shd w:val="clear" w:color="auto" w:fill="FFFFFF"/>
        <w:spacing w:after="0" w:line="240" w:lineRule="auto"/>
        <w:ind w:left="567"/>
        <w:outlineLvl w:val="2"/>
        <w:rPr>
          <w:rFonts w:eastAsia="Arial" w:cs="Calibri"/>
          <w:sz w:val="24"/>
          <w:szCs w:val="24"/>
        </w:rPr>
      </w:pPr>
      <w:r w:rsidRPr="00D74248">
        <w:rPr>
          <w:rFonts w:cs="Calibri"/>
          <w:sz w:val="24"/>
          <w:szCs w:val="24"/>
        </w:rPr>
        <w:t xml:space="preserve">All amounts are shown in AUS dollars. </w:t>
      </w:r>
    </w:p>
    <w:p w14:paraId="3DD92D02" w14:textId="77777777" w:rsidR="00B9302B" w:rsidRPr="00D74248" w:rsidRDefault="00B9302B" w:rsidP="00D74248">
      <w:pPr>
        <w:pStyle w:val="Body"/>
        <w:shd w:val="clear" w:color="auto" w:fill="FFFFFF"/>
        <w:spacing w:after="0" w:line="240" w:lineRule="auto"/>
        <w:ind w:left="567"/>
        <w:outlineLvl w:val="2"/>
        <w:rPr>
          <w:rFonts w:eastAsia="Arial" w:cs="Calibri"/>
          <w:sz w:val="24"/>
          <w:szCs w:val="24"/>
          <w:u w:val="single"/>
        </w:rPr>
      </w:pPr>
    </w:p>
    <w:p w14:paraId="4FA08ACE" w14:textId="77777777" w:rsidR="00B9302B" w:rsidRPr="00D74248" w:rsidRDefault="00D74248" w:rsidP="00D74248">
      <w:pPr>
        <w:pStyle w:val="Body"/>
        <w:shd w:val="clear" w:color="auto" w:fill="FFFFFF"/>
        <w:spacing w:after="0" w:line="240" w:lineRule="auto"/>
        <w:ind w:left="567"/>
        <w:rPr>
          <w:rFonts w:eastAsia="Arial" w:cs="Calibri"/>
          <w:sz w:val="24"/>
          <w:szCs w:val="24"/>
        </w:rPr>
      </w:pPr>
      <w:r w:rsidRPr="00D74248">
        <w:rPr>
          <w:rFonts w:cs="Calibri"/>
          <w:sz w:val="24"/>
          <w:szCs w:val="24"/>
        </w:rPr>
        <w:t xml:space="preserve">For more information about the service contact </w:t>
      </w:r>
      <w:hyperlink r:id="rId7" w:history="1">
        <w:r w:rsidRPr="00D74248">
          <w:rPr>
            <w:rStyle w:val="Hyperlink0"/>
            <w:rFonts w:ascii="Calibri" w:hAnsi="Calibri" w:cs="Calibri"/>
          </w:rPr>
          <w:t>missaris@2rph.org.au</w:t>
        </w:r>
      </w:hyperlink>
      <w:r w:rsidRPr="00D74248">
        <w:rPr>
          <w:rFonts w:cs="Calibri"/>
          <w:sz w:val="24"/>
          <w:szCs w:val="24"/>
        </w:rPr>
        <w:t xml:space="preserve"> and mark the subject as:  Audio Book Production.</w:t>
      </w:r>
    </w:p>
    <w:p w14:paraId="5CF9DBF3" w14:textId="77777777" w:rsidR="00B9302B" w:rsidRPr="00D74248" w:rsidRDefault="00B9302B" w:rsidP="00D74248">
      <w:pPr>
        <w:pStyle w:val="ListParagraph"/>
        <w:spacing w:after="0" w:line="240" w:lineRule="auto"/>
        <w:ind w:left="567"/>
        <w:rPr>
          <w:rFonts w:eastAsia="Arial" w:cs="Calibri"/>
          <w:sz w:val="24"/>
          <w:szCs w:val="24"/>
        </w:rPr>
      </w:pPr>
    </w:p>
    <w:p w14:paraId="0BAC0C83" w14:textId="77777777" w:rsidR="00D74248" w:rsidRPr="00D74248" w:rsidRDefault="00D74248" w:rsidP="00D7424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240"/>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pPr>
      <w:r w:rsidRPr="00D74248">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t xml:space="preserve">For further information:  Sign up to this Zoom information Session being held 3 March at 7pm, via the </w:t>
      </w:r>
      <w:proofErr w:type="spellStart"/>
      <w:r w:rsidRPr="00D74248">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t>MeetUp</w:t>
      </w:r>
      <w:proofErr w:type="spellEnd"/>
      <w:r w:rsidRPr="00D74248">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t xml:space="preserve"> facility! A link will be sent to you and you will be able to ask questions.... </w:t>
      </w:r>
      <w:hyperlink r:id="rId8" w:history="1">
        <w:r w:rsidRPr="00D74248">
          <w:rPr>
            <w:rFonts w:ascii="Helvetica Neue" w:hAnsi="Helvetica Neue"/>
            <w:color w:val="3397FF"/>
            <w:kern w:val="0"/>
            <w:sz w:val="20"/>
            <w:szCs w:val="20"/>
            <w:u w:val="single"/>
            <w:bdr w:val="none" w:sz="0" w:space="0" w:color="auto"/>
            <w:lang w:val="en-AU"/>
            <w14:textOutline w14:w="0" w14:cap="rnd" w14:cmpd="sng" w14:algn="ctr">
              <w14:noFill/>
              <w14:prstDash w14:val="solid"/>
              <w14:bevel/>
            </w14:textOutline>
          </w:rPr>
          <w:t>https://meetu.ps/c/4KX56/CvbD6/a</w:t>
        </w:r>
      </w:hyperlink>
    </w:p>
    <w:p w14:paraId="6268C046" w14:textId="77777777" w:rsidR="00D74248" w:rsidRPr="00D74248" w:rsidRDefault="00D74248" w:rsidP="00D7424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after="240"/>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pPr>
      <w:r w:rsidRPr="00D74248">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t>Specific information for authors can be found here: [</w:t>
      </w:r>
      <w:proofErr w:type="spellStart"/>
      <w:proofErr w:type="gramStart"/>
      <w:r w:rsidRPr="00D74248">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t>cms:asset</w:t>
      </w:r>
      <w:proofErr w:type="spellEnd"/>
      <w:proofErr w:type="gramEnd"/>
      <w:r w:rsidRPr="00D74248">
        <w:rPr>
          <w:rFonts w:ascii="Helvetica Neue" w:hAnsi="Helvetica Neue"/>
          <w:color w:val="333333"/>
          <w:kern w:val="0"/>
          <w:sz w:val="20"/>
          <w:szCs w:val="20"/>
          <w:bdr w:val="none" w:sz="0" w:space="0" w:color="auto"/>
          <w:lang w:val="en-AU"/>
          <w14:textOutline w14:w="0" w14:cap="rnd" w14:cmpd="sng" w14:algn="ctr">
            <w14:noFill/>
            <w14:prstDash w14:val="solid"/>
            <w14:bevel/>
          </w14:textOutline>
        </w:rPr>
        <w:t xml:space="preserve"> 2674 title="AB Information Sheet 2"]</w:t>
      </w:r>
    </w:p>
    <w:p w14:paraId="306762F6" w14:textId="77777777" w:rsidR="00D74248" w:rsidRDefault="00D74248" w:rsidP="00D74248">
      <w:pPr>
        <w:pStyle w:val="ListParagraph"/>
        <w:spacing w:after="0" w:line="240" w:lineRule="auto"/>
        <w:ind w:left="567"/>
        <w:rPr>
          <w:rFonts w:cs="Calibri"/>
          <w:b/>
          <w:bCs/>
          <w:sz w:val="24"/>
          <w:szCs w:val="24"/>
        </w:rPr>
      </w:pPr>
    </w:p>
    <w:p w14:paraId="4B33E535" w14:textId="77777777" w:rsidR="00D74248" w:rsidRDefault="00D74248" w:rsidP="00D74248">
      <w:pPr>
        <w:pStyle w:val="ListParagraph"/>
        <w:spacing w:after="0" w:line="240" w:lineRule="auto"/>
        <w:ind w:left="567"/>
        <w:rPr>
          <w:rFonts w:cs="Calibri"/>
          <w:b/>
          <w:bCs/>
          <w:sz w:val="24"/>
          <w:szCs w:val="24"/>
        </w:rPr>
      </w:pPr>
    </w:p>
    <w:p w14:paraId="7877CE51" w14:textId="094C3257" w:rsidR="00B9302B" w:rsidRPr="00D74248" w:rsidRDefault="00D74248" w:rsidP="00D74248">
      <w:pPr>
        <w:pStyle w:val="ListParagraph"/>
        <w:spacing w:after="0" w:line="240" w:lineRule="auto"/>
        <w:ind w:left="567"/>
        <w:rPr>
          <w:rFonts w:eastAsia="Arial" w:cs="Calibri"/>
          <w:b/>
          <w:bCs/>
          <w:sz w:val="24"/>
          <w:szCs w:val="24"/>
        </w:rPr>
      </w:pPr>
      <w:r w:rsidRPr="00D74248">
        <w:rPr>
          <w:rFonts w:cs="Calibri"/>
          <w:b/>
          <w:bCs/>
          <w:sz w:val="24"/>
          <w:szCs w:val="24"/>
        </w:rPr>
        <w:t>February 2021</w:t>
      </w:r>
    </w:p>
    <w:p w14:paraId="2732FFD9" w14:textId="77777777" w:rsidR="00B9302B" w:rsidRDefault="00B9302B" w:rsidP="00D74248">
      <w:pPr>
        <w:pStyle w:val="ListParagraph"/>
        <w:spacing w:after="0" w:line="240" w:lineRule="auto"/>
        <w:ind w:left="567"/>
        <w:rPr>
          <w:rFonts w:ascii="Arial" w:eastAsia="Arial" w:hAnsi="Arial" w:cs="Arial"/>
          <w:sz w:val="24"/>
          <w:szCs w:val="24"/>
          <w:u w:val="single"/>
        </w:rPr>
      </w:pPr>
    </w:p>
    <w:p w14:paraId="6A8DFC93" w14:textId="77777777" w:rsidR="00B9302B" w:rsidRDefault="00B9302B">
      <w:pPr>
        <w:pStyle w:val="ListParagraph"/>
        <w:ind w:left="567"/>
      </w:pPr>
    </w:p>
    <w:sectPr w:rsidR="00B9302B">
      <w:headerReference w:type="default" r:id="rId9"/>
      <w:footerReference w:type="default" r:id="rId10"/>
      <w:pgSz w:w="11900" w:h="16840"/>
      <w:pgMar w:top="2187" w:right="1134" w:bottom="1135" w:left="1134" w:header="1134"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0BAD" w14:textId="77777777" w:rsidR="00526B32" w:rsidRDefault="00D74248">
      <w:r>
        <w:separator/>
      </w:r>
    </w:p>
  </w:endnote>
  <w:endnote w:type="continuationSeparator" w:id="0">
    <w:p w14:paraId="4A36DFA2" w14:textId="77777777" w:rsidR="00526B32" w:rsidRDefault="00D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3E14" w14:textId="77777777" w:rsidR="00B9302B" w:rsidRDefault="00D74248">
    <w:pPr>
      <w:pStyle w:val="Footer"/>
      <w:tabs>
        <w:tab w:val="clear" w:pos="9638"/>
        <w:tab w:val="right" w:pos="9612"/>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7DF3" w14:textId="77777777" w:rsidR="00526B32" w:rsidRDefault="00D74248">
      <w:r>
        <w:separator/>
      </w:r>
    </w:p>
  </w:footnote>
  <w:footnote w:type="continuationSeparator" w:id="0">
    <w:p w14:paraId="6CC0562B" w14:textId="77777777" w:rsidR="00526B32" w:rsidRDefault="00D7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CCB4" w14:textId="77777777" w:rsidR="00B9302B" w:rsidRDefault="00D74248">
    <w:pPr>
      <w:pStyle w:val="Header"/>
      <w:tabs>
        <w:tab w:val="clear" w:pos="9638"/>
        <w:tab w:val="right" w:pos="9612"/>
      </w:tabs>
      <w:rPr>
        <w:rFonts w:ascii="Arial" w:eastAsia="Arial" w:hAnsi="Arial" w:cs="Arial"/>
        <w:b/>
        <w:bCs/>
        <w:sz w:val="52"/>
        <w:szCs w:val="52"/>
      </w:rPr>
    </w:pPr>
    <w:r>
      <w:rPr>
        <w:noProof/>
        <w:lang w:val="de-DE"/>
      </w:rPr>
      <mc:AlternateContent>
        <mc:Choice Requires="wps">
          <w:drawing>
            <wp:anchor distT="152400" distB="152400" distL="152400" distR="152400" simplePos="0" relativeHeight="251658240" behindDoc="1" locked="0" layoutInCell="1" allowOverlap="1" wp14:anchorId="7EDF6F3D" wp14:editId="5CBB640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de-DE"/>
      </w:rPr>
      <mc:AlternateContent>
        <mc:Choice Requires="wpg">
          <w:drawing>
            <wp:anchor distT="152400" distB="152400" distL="152400" distR="152400" simplePos="0" relativeHeight="251659264" behindDoc="1" locked="0" layoutInCell="1" allowOverlap="1" wp14:anchorId="1BF95DE7" wp14:editId="489415F9">
              <wp:simplePos x="0" y="0"/>
              <wp:positionH relativeFrom="page">
                <wp:posOffset>5196840</wp:posOffset>
              </wp:positionH>
              <wp:positionV relativeFrom="page">
                <wp:posOffset>466725</wp:posOffset>
              </wp:positionV>
              <wp:extent cx="1618615" cy="97091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618615" cy="970915"/>
                        <a:chOff x="0" y="0"/>
                        <a:chExt cx="1618614" cy="970914"/>
                      </a:xfrm>
                    </wpg:grpSpPr>
                    <wps:wsp>
                      <wps:cNvPr id="1073741826" name="Shape 1073741826"/>
                      <wps:cNvSpPr/>
                      <wps:spPr>
                        <a:xfrm>
                          <a:off x="0" y="0"/>
                          <a:ext cx="1618615" cy="970915"/>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618615" cy="970915"/>
                        </a:xfrm>
                        <a:prstGeom prst="rect">
                          <a:avLst/>
                        </a:prstGeom>
                        <a:ln w="12700" cap="flat">
                          <a:noFill/>
                          <a:miter lim="400000"/>
                        </a:ln>
                        <a:effectLst/>
                      </pic:spPr>
                    </pic:pic>
                  </wpg:wgp>
                </a:graphicData>
              </a:graphic>
            </wp:anchor>
          </w:drawing>
        </mc:Choice>
        <mc:Fallback>
          <w:pict>
            <v:group id="_x0000_s1027" style="visibility:visible;position:absolute;margin-left:409.2pt;margin-top:36.8pt;width:127.4pt;height:76.4pt;z-index:-251657216;mso-position-horizontal:absolute;mso-position-horizontal-relative:page;mso-position-vertical:absolute;mso-position-vertical-relative:page;mso-wrap-distance-left:12.0pt;mso-wrap-distance-top:12.0pt;mso-wrap-distance-right:12.0pt;mso-wrap-distance-bottom:12.0pt;" coordorigin="0,0" coordsize="1618615,970915">
              <w10:wrap type="none" side="bothSides" anchorx="page" anchory="page"/>
              <v:rect id="_x0000_s1028" style="position:absolute;left:0;top:0;width:1618615;height:970915;">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618615;height:970915;">
                <v:imagedata r:id="rId2" o:title="image.png"/>
              </v:shape>
            </v:group>
          </w:pict>
        </mc:Fallback>
      </mc:AlternateContent>
    </w:r>
    <w:r>
      <w:rPr>
        <w:rFonts w:ascii="Arial" w:hAnsi="Arial"/>
        <w:b/>
        <w:bCs/>
        <w:sz w:val="52"/>
        <w:szCs w:val="52"/>
      </w:rPr>
      <w:t>your radio reading service</w:t>
    </w:r>
  </w:p>
  <w:p w14:paraId="2D5ADCE0" w14:textId="77777777" w:rsidR="00B9302B" w:rsidRDefault="00D74248">
    <w:pPr>
      <w:pStyle w:val="Header"/>
      <w:tabs>
        <w:tab w:val="clear" w:pos="9638"/>
        <w:tab w:val="right" w:pos="9612"/>
      </w:tabs>
      <w:spacing w:line="360" w:lineRule="auto"/>
      <w:rPr>
        <w:rFonts w:ascii="Arial" w:eastAsia="Arial" w:hAnsi="Arial" w:cs="Arial"/>
        <w:b/>
        <w:bCs/>
        <w:sz w:val="19"/>
        <w:szCs w:val="19"/>
      </w:rPr>
    </w:pPr>
    <w:r>
      <w:rPr>
        <w:rFonts w:ascii="Arial" w:hAnsi="Arial"/>
        <w:b/>
        <w:bCs/>
        <w:sz w:val="19"/>
        <w:szCs w:val="19"/>
      </w:rPr>
      <w:t xml:space="preserve">Sydney: 1224 AM &amp; 100.5 FM     Newcastle &amp; the lower Hunter: 100.5FM </w:t>
    </w:r>
  </w:p>
  <w:p w14:paraId="11D83BCB" w14:textId="77777777" w:rsidR="00B9302B" w:rsidRDefault="00D74248">
    <w:pPr>
      <w:pStyle w:val="Header"/>
      <w:tabs>
        <w:tab w:val="clear" w:pos="9638"/>
        <w:tab w:val="right" w:pos="9612"/>
      </w:tabs>
      <w:spacing w:line="360" w:lineRule="auto"/>
    </w:pPr>
    <w:r>
      <w:rPr>
        <w:rFonts w:ascii="Arial" w:hAnsi="Arial"/>
        <w:b/>
        <w:bCs/>
        <w:sz w:val="19"/>
        <w:szCs w:val="19"/>
        <w:lang w:val="de-DE"/>
      </w:rPr>
      <w:t>2RPH Digital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F58"/>
    <w:multiLevelType w:val="hybridMultilevel"/>
    <w:tmpl w:val="5DA86048"/>
    <w:numStyleLink w:val="ImportedStyle1"/>
  </w:abstractNum>
  <w:abstractNum w:abstractNumId="1" w15:restartNumberingAfterBreak="0">
    <w:nsid w:val="1B990468"/>
    <w:multiLevelType w:val="hybridMultilevel"/>
    <w:tmpl w:val="5DA86048"/>
    <w:styleLink w:val="ImportedStyle1"/>
    <w:lvl w:ilvl="0" w:tplc="0FA69524">
      <w:start w:val="1"/>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1A5344">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287BAE">
      <w:start w:val="1"/>
      <w:numFmt w:val="lowerRoman"/>
      <w:lvlText w:val="%3."/>
      <w:lvlJc w:val="left"/>
      <w:pPr>
        <w:ind w:left="243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B20CBE0">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287206">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E46A2E">
      <w:start w:val="1"/>
      <w:numFmt w:val="lowerRoman"/>
      <w:lvlText w:val="%6."/>
      <w:lvlJc w:val="left"/>
      <w:pPr>
        <w:ind w:left="459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50D744">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EAEE6">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72525E">
      <w:start w:val="1"/>
      <w:numFmt w:val="lowerRoman"/>
      <w:lvlText w:val="%9."/>
      <w:lvlJc w:val="left"/>
      <w:pPr>
        <w:ind w:left="675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046B06"/>
    <w:multiLevelType w:val="hybridMultilevel"/>
    <w:tmpl w:val="D2E654D0"/>
    <w:numStyleLink w:val="ImportedStyle2"/>
  </w:abstractNum>
  <w:abstractNum w:abstractNumId="3" w15:restartNumberingAfterBreak="0">
    <w:nsid w:val="33AE4CD4"/>
    <w:multiLevelType w:val="hybridMultilevel"/>
    <w:tmpl w:val="35EAD438"/>
    <w:numStyleLink w:val="ImportedStyle3"/>
  </w:abstractNum>
  <w:abstractNum w:abstractNumId="4" w15:restartNumberingAfterBreak="0">
    <w:nsid w:val="569C5BFC"/>
    <w:multiLevelType w:val="hybridMultilevel"/>
    <w:tmpl w:val="35EAD438"/>
    <w:styleLink w:val="ImportedStyle3"/>
    <w:lvl w:ilvl="0" w:tplc="E2F4447E">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C05DC">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47BD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C4CC64">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E6DFD4">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2C7EDA">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70BE66">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2115E">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44256">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2972B9"/>
    <w:multiLevelType w:val="hybridMultilevel"/>
    <w:tmpl w:val="D2E654D0"/>
    <w:styleLink w:val="ImportedStyle2"/>
    <w:lvl w:ilvl="0" w:tplc="40C05288">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947DE4">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C9C5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CEE686">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241B6">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741006">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26BFA">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B4F2AE">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01A40">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2B"/>
    <w:rsid w:val="00526B32"/>
    <w:rsid w:val="00B9302B"/>
    <w:rsid w:val="00D74248"/>
    <w:rsid w:val="00DF3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6FA0"/>
  <w15:docId w15:val="{581E557D-ACB7-4AB7-AEB6-F1BD0748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Times New Roman"/>
      <w:color w:val="000000"/>
      <w:kern w:val="1"/>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819"/>
        <w:tab w:val="right" w:pos="9638"/>
      </w:tabs>
      <w:suppressAutoHyphens/>
    </w:pPr>
    <w:rPr>
      <w:rFonts w:cs="Arial Unicode MS"/>
      <w:color w:val="000000"/>
      <w:kern w:val="1"/>
      <w:sz w:val="24"/>
      <w:szCs w:val="24"/>
      <w:u w:color="000000"/>
      <w:lang w:val="en-US"/>
    </w:rPr>
  </w:style>
  <w:style w:type="paragraph" w:styleId="Footer">
    <w:name w:val="footer"/>
    <w:pPr>
      <w:widowControl w:val="0"/>
      <w:tabs>
        <w:tab w:val="center" w:pos="4819"/>
        <w:tab w:val="right" w:pos="9638"/>
      </w:tabs>
      <w:suppressAutoHyphens/>
    </w:pPr>
    <w:rPr>
      <w:rFonts w:eastAsia="Times New Roman"/>
      <w:color w:val="000000"/>
      <w:kern w:val="1"/>
      <w:sz w:val="24"/>
      <w:szCs w:val="24"/>
      <w:u w:color="000000"/>
      <w:lang w:val="en-US"/>
    </w:rPr>
  </w:style>
  <w:style w:type="paragraph" w:customStyle="1" w:styleId="Body">
    <w:name w:val="Body"/>
    <w:pPr>
      <w:widowControl w:val="0"/>
      <w:suppressAutoHyphens/>
      <w:spacing w:after="160" w:line="25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00080"/>
      <w:u w:val="single" w:color="000080"/>
    </w:rPr>
  </w:style>
  <w:style w:type="character" w:customStyle="1" w:styleId="Hyperlink0">
    <w:name w:val="Hyperlink.0"/>
    <w:basedOn w:val="Link"/>
    <w:rPr>
      <w:rFonts w:ascii="Arial" w:eastAsia="Arial" w:hAnsi="Arial" w:cs="Arial"/>
      <w:outline w:val="0"/>
      <w:color w:val="000080"/>
      <w:sz w:val="24"/>
      <w:szCs w:val="24"/>
      <w:u w:val="single" w:color="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u.ps/c/4KX56/CvbD6/a" TargetMode="External"/><Relationship Id="rId3" Type="http://schemas.openxmlformats.org/officeDocument/2006/relationships/settings" Target="settings.xml"/><Relationship Id="rId7" Type="http://schemas.openxmlformats.org/officeDocument/2006/relationships/hyperlink" Target="mailto:missaris@2rph.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Sancha Donald</cp:lastModifiedBy>
  <cp:revision>2</cp:revision>
  <dcterms:created xsi:type="dcterms:W3CDTF">2021-02-26T03:13:00Z</dcterms:created>
  <dcterms:modified xsi:type="dcterms:W3CDTF">2021-02-26T03:13:00Z</dcterms:modified>
</cp:coreProperties>
</file>