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E65E" w14:textId="4FBF70D1" w:rsidR="00E13210" w:rsidRDefault="003B2756" w:rsidP="0030504E">
      <w:pPr>
        <w:rPr>
          <w:b/>
          <w:bCs/>
          <w:sz w:val="24"/>
          <w:szCs w:val="24"/>
          <w:lang w:eastAsia="en-AU"/>
        </w:rPr>
      </w:pPr>
      <w:r>
        <w:rPr>
          <w:b/>
          <w:bCs/>
          <w:sz w:val="24"/>
          <w:szCs w:val="24"/>
          <w:lang w:eastAsia="en-AU"/>
        </w:rPr>
        <w:t>POSITION DESCRIPTION</w:t>
      </w:r>
    </w:p>
    <w:p w14:paraId="7325EFB1" w14:textId="7FCB11CF" w:rsidR="0030504E" w:rsidRPr="001F15BE" w:rsidRDefault="00091DAA" w:rsidP="0030504E">
      <w:pPr>
        <w:rPr>
          <w:b/>
          <w:bCs/>
          <w:sz w:val="24"/>
          <w:szCs w:val="24"/>
          <w:lang w:eastAsia="en-AU"/>
        </w:rPr>
      </w:pPr>
      <w:r w:rsidRPr="613E5FCF">
        <w:rPr>
          <w:b/>
          <w:bCs/>
          <w:sz w:val="24"/>
          <w:szCs w:val="24"/>
          <w:lang w:eastAsia="en-AU"/>
        </w:rPr>
        <w:t xml:space="preserve">2RPH </w:t>
      </w:r>
      <w:r w:rsidR="0030504E" w:rsidRPr="613E5FCF">
        <w:rPr>
          <w:b/>
          <w:bCs/>
          <w:sz w:val="24"/>
          <w:szCs w:val="24"/>
          <w:lang w:eastAsia="en-AU"/>
        </w:rPr>
        <w:t>Non</w:t>
      </w:r>
      <w:r w:rsidRPr="613E5FCF">
        <w:rPr>
          <w:b/>
          <w:bCs/>
          <w:sz w:val="24"/>
          <w:szCs w:val="24"/>
          <w:lang w:eastAsia="en-AU"/>
        </w:rPr>
        <w:t>-</w:t>
      </w:r>
      <w:r w:rsidR="0030504E" w:rsidRPr="613E5FCF">
        <w:rPr>
          <w:b/>
          <w:bCs/>
          <w:sz w:val="24"/>
          <w:szCs w:val="24"/>
          <w:lang w:eastAsia="en-AU"/>
        </w:rPr>
        <w:t>Executive Director</w:t>
      </w:r>
    </w:p>
    <w:p w14:paraId="116945BA" w14:textId="68B99045" w:rsidR="0030504E" w:rsidRPr="00091DAA" w:rsidRDefault="0030504E" w:rsidP="0030504E">
      <w:pPr>
        <w:rPr>
          <w:sz w:val="24"/>
          <w:szCs w:val="24"/>
          <w:lang w:eastAsia="en-AU"/>
        </w:rPr>
      </w:pPr>
      <w:r w:rsidRPr="00091DAA">
        <w:rPr>
          <w:sz w:val="24"/>
          <w:szCs w:val="24"/>
          <w:lang w:eastAsia="en-AU"/>
        </w:rPr>
        <w:t>Volunteer</w:t>
      </w:r>
      <w:r w:rsidR="00D86B9D">
        <w:rPr>
          <w:sz w:val="24"/>
          <w:szCs w:val="24"/>
          <w:lang w:eastAsia="en-AU"/>
        </w:rPr>
        <w:tab/>
      </w:r>
      <w:r w:rsidR="00D86B9D">
        <w:rPr>
          <w:sz w:val="24"/>
          <w:szCs w:val="24"/>
          <w:lang w:eastAsia="en-AU"/>
        </w:rPr>
        <w:tab/>
      </w:r>
      <w:r w:rsidR="001F15BE">
        <w:rPr>
          <w:sz w:val="24"/>
          <w:szCs w:val="24"/>
          <w:lang w:eastAsia="en-AU"/>
        </w:rPr>
        <w:t>Sydney</w:t>
      </w:r>
      <w:r w:rsidRPr="00091DAA">
        <w:rPr>
          <w:sz w:val="24"/>
          <w:szCs w:val="24"/>
          <w:lang w:eastAsia="en-AU"/>
        </w:rPr>
        <w:t xml:space="preserve"> </w:t>
      </w:r>
    </w:p>
    <w:p w14:paraId="02221AF7" w14:textId="77777777" w:rsidR="00F630A5" w:rsidRDefault="00F630A5" w:rsidP="00F630A5">
      <w:pPr>
        <w:rPr>
          <w:sz w:val="24"/>
          <w:szCs w:val="24"/>
        </w:rPr>
      </w:pPr>
      <w:r>
        <w:rPr>
          <w:sz w:val="24"/>
          <w:szCs w:val="24"/>
        </w:rPr>
        <w:t xml:space="preserve">2RPH operates as a charity and is a not-for-profit, independent community radio station which provides a reading and information service for people who have limited access to published material. The station’s programming provides listeners access to a variety of printed publications and material covering a wide range of topics. </w:t>
      </w:r>
    </w:p>
    <w:p w14:paraId="71712D06" w14:textId="77777777" w:rsidR="00F630A5" w:rsidRDefault="00F630A5" w:rsidP="00F630A5">
      <w:pPr>
        <w:rPr>
          <w:sz w:val="24"/>
          <w:szCs w:val="24"/>
        </w:rPr>
      </w:pPr>
      <w:r>
        <w:rPr>
          <w:sz w:val="24"/>
          <w:szCs w:val="24"/>
        </w:rPr>
        <w:t xml:space="preserve">2RPH forms part of the Australian network of print radio in every state in Australia and is a member of the Community Broadcasting Association of Australia. </w:t>
      </w:r>
    </w:p>
    <w:p w14:paraId="13E9E447" w14:textId="7CB644FB" w:rsidR="00F630A5" w:rsidRDefault="00F630A5" w:rsidP="00F630A5">
      <w:pPr>
        <w:rPr>
          <w:sz w:val="24"/>
          <w:szCs w:val="24"/>
        </w:rPr>
      </w:pPr>
      <w:r>
        <w:rPr>
          <w:sz w:val="24"/>
          <w:szCs w:val="24"/>
        </w:rPr>
        <w:t xml:space="preserve">2RPH is now seeking new Directors for </w:t>
      </w:r>
      <w:r w:rsidR="00B30CC3">
        <w:rPr>
          <w:sz w:val="24"/>
          <w:szCs w:val="24"/>
        </w:rPr>
        <w:t>the</w:t>
      </w:r>
      <w:r>
        <w:rPr>
          <w:sz w:val="24"/>
          <w:szCs w:val="24"/>
        </w:rPr>
        <w:t xml:space="preserve"> Board </w:t>
      </w:r>
      <w:r w:rsidR="00B30CC3">
        <w:rPr>
          <w:sz w:val="24"/>
          <w:szCs w:val="24"/>
        </w:rPr>
        <w:t xml:space="preserve">of Radio for the Print Handicapped of New South Wales Cooperative Limited, </w:t>
      </w:r>
      <w:r>
        <w:rPr>
          <w:sz w:val="24"/>
          <w:szCs w:val="24"/>
        </w:rPr>
        <w:t xml:space="preserve">to lead the station through its next stage of growth and development. </w:t>
      </w:r>
    </w:p>
    <w:p w14:paraId="1DD94156" w14:textId="32AC37EA" w:rsidR="00F630A5" w:rsidRDefault="00F630A5" w:rsidP="00F630A5">
      <w:r>
        <w:rPr>
          <w:sz w:val="24"/>
          <w:szCs w:val="24"/>
        </w:rPr>
        <w:t>In 2021 we will be expanding our broadcast coverage; seeking new premises and looking to further review program content. We have a small team of paid staff and around 200 active volunteers, offering radio-reading services to over 10% of the population who have difficulty accessing published material. We currently broadcast to Sydney and Newcastle, with transmission to Wollongong to be added in 2021.</w:t>
      </w:r>
    </w:p>
    <w:p w14:paraId="1EDAB00D" w14:textId="3428CB0E" w:rsidR="0030504E" w:rsidRPr="00091DAA" w:rsidRDefault="00F630A5" w:rsidP="0030504E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The</w:t>
      </w:r>
      <w:r w:rsidR="0030504E" w:rsidRPr="00091DAA">
        <w:rPr>
          <w:sz w:val="24"/>
          <w:szCs w:val="24"/>
          <w:lang w:eastAsia="en-AU"/>
        </w:rPr>
        <w:t xml:space="preserve"> Board is seeking to appoint at least two </w:t>
      </w:r>
      <w:r>
        <w:rPr>
          <w:sz w:val="24"/>
          <w:szCs w:val="24"/>
          <w:lang w:eastAsia="en-AU"/>
        </w:rPr>
        <w:t xml:space="preserve">new </w:t>
      </w:r>
      <w:r w:rsidR="0030504E" w:rsidRPr="00091DAA">
        <w:rPr>
          <w:sz w:val="24"/>
          <w:szCs w:val="24"/>
          <w:lang w:eastAsia="en-AU"/>
        </w:rPr>
        <w:t xml:space="preserve">non-Executive Directors for an initial three-year term. Appointment is anticipated to commence in </w:t>
      </w:r>
      <w:r>
        <w:rPr>
          <w:sz w:val="24"/>
          <w:szCs w:val="24"/>
          <w:lang w:eastAsia="en-AU"/>
        </w:rPr>
        <w:t xml:space="preserve">the second half of </w:t>
      </w:r>
      <w:r w:rsidR="0030504E" w:rsidRPr="00091DAA">
        <w:rPr>
          <w:sz w:val="24"/>
          <w:szCs w:val="24"/>
          <w:lang w:eastAsia="en-AU"/>
        </w:rPr>
        <w:t>2021.</w:t>
      </w:r>
      <w:r w:rsidR="001F15BE">
        <w:rPr>
          <w:sz w:val="24"/>
          <w:szCs w:val="24"/>
          <w:lang w:eastAsia="en-AU"/>
        </w:rPr>
        <w:t xml:space="preserve"> We</w:t>
      </w:r>
      <w:r w:rsidR="00B30CC3">
        <w:rPr>
          <w:sz w:val="24"/>
          <w:szCs w:val="24"/>
          <w:lang w:eastAsia="en-AU"/>
        </w:rPr>
        <w:t xml:space="preserve"> </w:t>
      </w:r>
      <w:r w:rsidR="001F15BE">
        <w:rPr>
          <w:sz w:val="24"/>
          <w:szCs w:val="24"/>
          <w:lang w:eastAsia="en-AU"/>
        </w:rPr>
        <w:t xml:space="preserve">are </w:t>
      </w:r>
      <w:r w:rsidR="00B30CC3">
        <w:rPr>
          <w:sz w:val="24"/>
          <w:szCs w:val="24"/>
          <w:lang w:eastAsia="en-AU"/>
        </w:rPr>
        <w:t xml:space="preserve">keen to appoint new Directors who live with a disability and </w:t>
      </w:r>
      <w:r w:rsidR="006D7837">
        <w:rPr>
          <w:sz w:val="24"/>
          <w:szCs w:val="24"/>
          <w:lang w:eastAsia="en-AU"/>
        </w:rPr>
        <w:t xml:space="preserve">people with experience in </w:t>
      </w:r>
      <w:r w:rsidR="00B30CC3">
        <w:rPr>
          <w:sz w:val="24"/>
          <w:szCs w:val="24"/>
          <w:lang w:eastAsia="en-AU"/>
        </w:rPr>
        <w:t>broadcast</w:t>
      </w:r>
      <w:r w:rsidR="006D7837">
        <w:rPr>
          <w:sz w:val="24"/>
          <w:szCs w:val="24"/>
          <w:lang w:eastAsia="en-AU"/>
        </w:rPr>
        <w:t>ing</w:t>
      </w:r>
      <w:r w:rsidR="008650E6">
        <w:rPr>
          <w:sz w:val="24"/>
          <w:szCs w:val="24"/>
          <w:lang w:eastAsia="en-AU"/>
        </w:rPr>
        <w:t>, and w</w:t>
      </w:r>
      <w:r w:rsidR="006D7837">
        <w:rPr>
          <w:sz w:val="24"/>
          <w:szCs w:val="24"/>
          <w:lang w:eastAsia="en-AU"/>
        </w:rPr>
        <w:t>e also want to appoint more women to the Board.</w:t>
      </w:r>
    </w:p>
    <w:p w14:paraId="5AD4427A" w14:textId="6094027B" w:rsidR="00F630A5" w:rsidRDefault="0030504E" w:rsidP="0030504E">
      <w:pPr>
        <w:rPr>
          <w:sz w:val="24"/>
          <w:szCs w:val="24"/>
          <w:lang w:eastAsia="en-AU"/>
        </w:rPr>
      </w:pPr>
      <w:r w:rsidRPr="00091DAA">
        <w:rPr>
          <w:sz w:val="24"/>
          <w:szCs w:val="24"/>
          <w:lang w:eastAsia="en-AU"/>
        </w:rPr>
        <w:t>The organisation is open to appoint</w:t>
      </w:r>
      <w:r w:rsidR="00F630A5">
        <w:rPr>
          <w:sz w:val="24"/>
          <w:szCs w:val="24"/>
          <w:lang w:eastAsia="en-AU"/>
        </w:rPr>
        <w:t>ing</w:t>
      </w:r>
      <w:r w:rsidRPr="00091DAA">
        <w:rPr>
          <w:sz w:val="24"/>
          <w:szCs w:val="24"/>
          <w:lang w:eastAsia="en-AU"/>
        </w:rPr>
        <w:t xml:space="preserve"> additional board members </w:t>
      </w:r>
      <w:r w:rsidR="00F630A5">
        <w:rPr>
          <w:sz w:val="24"/>
          <w:szCs w:val="24"/>
          <w:lang w:eastAsia="en-AU"/>
        </w:rPr>
        <w:t>from</w:t>
      </w:r>
      <w:r w:rsidRPr="00091DAA">
        <w:rPr>
          <w:sz w:val="24"/>
          <w:szCs w:val="24"/>
          <w:lang w:eastAsia="en-AU"/>
        </w:rPr>
        <w:t xml:space="preserve"> </w:t>
      </w:r>
      <w:r w:rsidR="00F630A5">
        <w:rPr>
          <w:sz w:val="24"/>
          <w:szCs w:val="24"/>
          <w:lang w:eastAsia="en-AU"/>
        </w:rPr>
        <w:t>Sydney, Newcastle or Wollongong, although most meetings are expected to be held in-person, in Sydney.</w:t>
      </w:r>
      <w:r w:rsidRPr="00091DAA">
        <w:rPr>
          <w:sz w:val="24"/>
          <w:szCs w:val="24"/>
          <w:lang w:eastAsia="en-AU"/>
        </w:rPr>
        <w:t xml:space="preserve"> </w:t>
      </w:r>
    </w:p>
    <w:p w14:paraId="030B7BAF" w14:textId="176BA55C" w:rsidR="001F15BE" w:rsidRPr="00091DAA" w:rsidRDefault="0030504E" w:rsidP="0030504E">
      <w:pPr>
        <w:rPr>
          <w:sz w:val="24"/>
          <w:szCs w:val="24"/>
          <w:lang w:eastAsia="en-AU"/>
        </w:rPr>
      </w:pPr>
      <w:r w:rsidRPr="00091DAA">
        <w:rPr>
          <w:sz w:val="24"/>
          <w:szCs w:val="24"/>
          <w:lang w:eastAsia="en-AU"/>
        </w:rPr>
        <w:t>You will complement existing Board members</w:t>
      </w:r>
      <w:r w:rsidR="00E13210">
        <w:rPr>
          <w:sz w:val="24"/>
          <w:szCs w:val="24"/>
          <w:lang w:eastAsia="en-AU"/>
        </w:rPr>
        <w:t xml:space="preserve">. </w:t>
      </w:r>
      <w:r w:rsidRPr="00091DAA">
        <w:rPr>
          <w:sz w:val="24"/>
          <w:szCs w:val="24"/>
          <w:lang w:eastAsia="en-AU"/>
        </w:rPr>
        <w:t>The Board has a broad range of skills and experience. Current directors can be viewed here:</w:t>
      </w:r>
      <w:r w:rsidR="00F630A5">
        <w:rPr>
          <w:sz w:val="24"/>
          <w:szCs w:val="24"/>
          <w:lang w:eastAsia="en-AU"/>
        </w:rPr>
        <w:t xml:space="preserve"> </w:t>
      </w:r>
      <w:hyperlink r:id="rId5" w:history="1">
        <w:r w:rsidR="009B74D8">
          <w:rPr>
            <w:rStyle w:val="Hyperlink"/>
            <w:sz w:val="24"/>
            <w:szCs w:val="24"/>
            <w:lang w:eastAsia="en-AU"/>
          </w:rPr>
          <w:t>www.2rph.org.au/about/our-people</w:t>
        </w:r>
      </w:hyperlink>
      <w:r w:rsidR="009B74D8" w:rsidRPr="009B74D8">
        <w:t>.</w:t>
      </w:r>
    </w:p>
    <w:p w14:paraId="0C8F0627" w14:textId="76893081" w:rsidR="0030504E" w:rsidRPr="00091DAA" w:rsidRDefault="0030504E" w:rsidP="0030504E">
      <w:pPr>
        <w:rPr>
          <w:sz w:val="24"/>
          <w:szCs w:val="24"/>
          <w:lang w:eastAsia="en-AU"/>
        </w:rPr>
      </w:pPr>
      <w:r w:rsidRPr="00091DAA">
        <w:rPr>
          <w:sz w:val="24"/>
          <w:szCs w:val="24"/>
          <w:lang w:eastAsia="en-AU"/>
        </w:rPr>
        <w:t xml:space="preserve">The Board meets bi-monthly </w:t>
      </w:r>
      <w:r w:rsidR="001F15BE">
        <w:rPr>
          <w:sz w:val="24"/>
          <w:szCs w:val="24"/>
          <w:lang w:eastAsia="en-AU"/>
        </w:rPr>
        <w:t xml:space="preserve">and </w:t>
      </w:r>
      <w:r w:rsidRPr="00091DAA">
        <w:rPr>
          <w:sz w:val="24"/>
          <w:szCs w:val="24"/>
          <w:lang w:eastAsia="en-AU"/>
        </w:rPr>
        <w:t>Board members are expected to serve on at least one sub-committee so monthly meeting and preparation time commitment will therefore be required</w:t>
      </w:r>
      <w:r w:rsidR="001F15BE">
        <w:rPr>
          <w:sz w:val="24"/>
          <w:szCs w:val="24"/>
          <w:lang w:eastAsia="en-AU"/>
        </w:rPr>
        <w:t>,</w:t>
      </w:r>
      <w:r w:rsidRPr="00091DAA">
        <w:rPr>
          <w:sz w:val="24"/>
          <w:szCs w:val="24"/>
          <w:lang w:eastAsia="en-AU"/>
        </w:rPr>
        <w:t xml:space="preserve"> together with attendance at additional strategy </w:t>
      </w:r>
      <w:r w:rsidR="001F15BE">
        <w:rPr>
          <w:sz w:val="24"/>
          <w:szCs w:val="24"/>
          <w:lang w:eastAsia="en-AU"/>
        </w:rPr>
        <w:t xml:space="preserve">and development </w:t>
      </w:r>
      <w:r w:rsidRPr="00091DAA">
        <w:rPr>
          <w:sz w:val="24"/>
          <w:szCs w:val="24"/>
          <w:lang w:eastAsia="en-AU"/>
        </w:rPr>
        <w:t>meetings and events. </w:t>
      </w:r>
    </w:p>
    <w:p w14:paraId="65EBBE96" w14:textId="446C9D04" w:rsidR="0030504E" w:rsidRPr="00091DAA" w:rsidRDefault="0030504E" w:rsidP="0030504E">
      <w:pPr>
        <w:rPr>
          <w:sz w:val="24"/>
          <w:szCs w:val="24"/>
          <w:lang w:eastAsia="en-AU"/>
        </w:rPr>
      </w:pPr>
      <w:r w:rsidRPr="00091DAA">
        <w:rPr>
          <w:sz w:val="24"/>
          <w:szCs w:val="24"/>
          <w:lang w:eastAsia="en-AU"/>
        </w:rPr>
        <w:t>The Board of Directors is responsible for governance, focusing on the wider issues of organisational purpose</w:t>
      </w:r>
      <w:r w:rsidR="001F15BE">
        <w:rPr>
          <w:sz w:val="24"/>
          <w:szCs w:val="24"/>
          <w:lang w:eastAsia="en-AU"/>
        </w:rPr>
        <w:t xml:space="preserve"> of the community radio station</w:t>
      </w:r>
      <w:r w:rsidRPr="00091DAA">
        <w:rPr>
          <w:sz w:val="24"/>
          <w:szCs w:val="24"/>
          <w:lang w:eastAsia="en-AU"/>
        </w:rPr>
        <w:t>, including the setting and monitoring of strategic direction, overall risk management and the establishment and monitoring of corporate policies.</w:t>
      </w:r>
    </w:p>
    <w:p w14:paraId="1FFB7814" w14:textId="49F1A675" w:rsidR="0030504E" w:rsidRPr="00091DAA" w:rsidRDefault="0030504E" w:rsidP="0030504E">
      <w:pPr>
        <w:rPr>
          <w:sz w:val="24"/>
          <w:szCs w:val="24"/>
          <w:lang w:eastAsia="en-AU"/>
        </w:rPr>
      </w:pPr>
      <w:r w:rsidRPr="00091DAA">
        <w:rPr>
          <w:sz w:val="24"/>
          <w:szCs w:val="24"/>
          <w:lang w:eastAsia="en-AU"/>
        </w:rPr>
        <w:t xml:space="preserve">The Board works in close partnership with the </w:t>
      </w:r>
      <w:r w:rsidR="001F15BE">
        <w:rPr>
          <w:sz w:val="24"/>
          <w:szCs w:val="24"/>
          <w:lang w:eastAsia="en-AU"/>
        </w:rPr>
        <w:t xml:space="preserve">General Manager </w:t>
      </w:r>
      <w:r w:rsidRPr="00091DAA">
        <w:rPr>
          <w:sz w:val="24"/>
          <w:szCs w:val="24"/>
          <w:lang w:eastAsia="en-AU"/>
        </w:rPr>
        <w:t xml:space="preserve">as part of the committee structures to ensure that </w:t>
      </w:r>
      <w:r w:rsidR="001F15BE">
        <w:rPr>
          <w:sz w:val="24"/>
          <w:szCs w:val="24"/>
          <w:lang w:eastAsia="en-AU"/>
        </w:rPr>
        <w:t>2RPH’</w:t>
      </w:r>
      <w:r w:rsidRPr="00091DAA">
        <w:rPr>
          <w:sz w:val="24"/>
          <w:szCs w:val="24"/>
          <w:lang w:eastAsia="en-AU"/>
        </w:rPr>
        <w:t>s objectives and goals are achieved.</w:t>
      </w:r>
    </w:p>
    <w:p w14:paraId="0D3A6D36" w14:textId="686A7FB0" w:rsidR="0030504E" w:rsidRPr="00091DAA" w:rsidRDefault="0030504E" w:rsidP="613E5FCF">
      <w:pPr>
        <w:rPr>
          <w:rFonts w:cs="Times New Roman"/>
          <w:sz w:val="24"/>
          <w:szCs w:val="24"/>
          <w:lang w:eastAsia="en-AU"/>
        </w:rPr>
      </w:pPr>
      <w:r w:rsidRPr="613E5FCF">
        <w:rPr>
          <w:sz w:val="24"/>
          <w:szCs w:val="24"/>
          <w:lang w:eastAsia="en-AU"/>
        </w:rPr>
        <w:t>Board Members serve a three-year term on the Board and Committees and may be eligible for re-appointment for two additional three-year terms. There are cur</w:t>
      </w:r>
      <w:r w:rsidR="105A0B39" w:rsidRPr="613E5FCF">
        <w:rPr>
          <w:sz w:val="24"/>
          <w:szCs w:val="24"/>
          <w:lang w:eastAsia="en-AU"/>
        </w:rPr>
        <w:t xml:space="preserve">rently five </w:t>
      </w:r>
      <w:r w:rsidR="105A0B39" w:rsidRPr="613E5FCF">
        <w:rPr>
          <w:sz w:val="24"/>
          <w:szCs w:val="24"/>
          <w:lang w:eastAsia="en-AU"/>
        </w:rPr>
        <w:lastRenderedPageBreak/>
        <w:t>c</w:t>
      </w:r>
      <w:r w:rsidRPr="613E5FCF">
        <w:rPr>
          <w:sz w:val="24"/>
          <w:szCs w:val="24"/>
          <w:lang w:eastAsia="en-AU"/>
        </w:rPr>
        <w:t xml:space="preserve">ommittees: </w:t>
      </w:r>
      <w:r w:rsidR="001F15BE" w:rsidRPr="613E5FCF">
        <w:rPr>
          <w:rFonts w:cs="Times New Roman"/>
          <w:sz w:val="24"/>
          <w:szCs w:val="24"/>
        </w:rPr>
        <w:t xml:space="preserve">the Finance, Audit and Risk Committee, the Program Advisory Group, </w:t>
      </w:r>
      <w:r w:rsidR="354D250C" w:rsidRPr="613E5FCF">
        <w:rPr>
          <w:rFonts w:cs="Times New Roman"/>
          <w:sz w:val="24"/>
          <w:szCs w:val="24"/>
        </w:rPr>
        <w:t xml:space="preserve">the Engagement Committee, </w:t>
      </w:r>
      <w:r w:rsidR="001F15BE" w:rsidRPr="613E5FCF">
        <w:rPr>
          <w:rFonts w:cs="Times New Roman"/>
          <w:sz w:val="24"/>
          <w:szCs w:val="24"/>
        </w:rPr>
        <w:t>the Service Delivery Committee, and the Investment Advisory Committee.</w:t>
      </w:r>
    </w:p>
    <w:p w14:paraId="157C7135" w14:textId="77777777" w:rsidR="0030504E" w:rsidRPr="00091DAA" w:rsidRDefault="0030504E" w:rsidP="0030504E">
      <w:pPr>
        <w:rPr>
          <w:sz w:val="24"/>
          <w:szCs w:val="24"/>
          <w:lang w:eastAsia="en-AU"/>
        </w:rPr>
      </w:pPr>
      <w:r w:rsidRPr="00091DAA">
        <w:rPr>
          <w:sz w:val="24"/>
          <w:szCs w:val="24"/>
          <w:lang w:eastAsia="en-AU"/>
        </w:rPr>
        <w:t>These are unpaid positions. </w:t>
      </w:r>
    </w:p>
    <w:p w14:paraId="126F3E96" w14:textId="77777777" w:rsidR="0030504E" w:rsidRPr="00091DAA" w:rsidRDefault="0030504E" w:rsidP="0030504E">
      <w:pPr>
        <w:rPr>
          <w:sz w:val="24"/>
          <w:szCs w:val="24"/>
          <w:lang w:eastAsia="en-AU"/>
        </w:rPr>
      </w:pPr>
      <w:r w:rsidRPr="00091DAA">
        <w:rPr>
          <w:sz w:val="24"/>
          <w:szCs w:val="24"/>
          <w:lang w:eastAsia="en-AU"/>
        </w:rPr>
        <w:t>Essential criteria:</w:t>
      </w:r>
    </w:p>
    <w:p w14:paraId="17B6A005" w14:textId="5425A75F" w:rsidR="00E13210" w:rsidRDefault="00E13210" w:rsidP="00E13210">
      <w:pPr>
        <w:pStyle w:val="ListParagraph"/>
        <w:numPr>
          <w:ilvl w:val="0"/>
          <w:numId w:val="1"/>
        </w:numPr>
        <w:spacing w:line="25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Strong commitment to the aims of community broadcasting and to supporting people with a print disability through radio reading services </w:t>
      </w:r>
    </w:p>
    <w:p w14:paraId="4392D342" w14:textId="29C7D45F" w:rsidR="00E13210" w:rsidRPr="00E13210" w:rsidRDefault="00E13210" w:rsidP="00E13210">
      <w:pPr>
        <w:pStyle w:val="ListParagraph"/>
        <w:numPr>
          <w:ilvl w:val="0"/>
          <w:numId w:val="1"/>
        </w:numPr>
        <w:spacing w:line="25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good understanding of issues facing people living with a disability and related disability support organisations and services</w:t>
      </w:r>
    </w:p>
    <w:p w14:paraId="0E1AE7DF" w14:textId="20BB85B1" w:rsidR="0030504E" w:rsidRDefault="0030504E" w:rsidP="00EB5EF0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EB5EF0">
        <w:rPr>
          <w:sz w:val="24"/>
          <w:szCs w:val="24"/>
          <w:lang w:eastAsia="en-AU"/>
        </w:rPr>
        <w:t xml:space="preserve">Highly-developed interpersonal skills, integrity and sound judgement </w:t>
      </w:r>
    </w:p>
    <w:p w14:paraId="55049A96" w14:textId="2AB5E9B8" w:rsidR="00E13210" w:rsidRDefault="00E13210" w:rsidP="00EB5EF0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Sound understanding of the responsibilities of Board Directors</w:t>
      </w:r>
    </w:p>
    <w:p w14:paraId="53E6D02F" w14:textId="30BA54F3" w:rsidR="0030504E" w:rsidRPr="00091DAA" w:rsidRDefault="00EB5EF0" w:rsidP="0030504E">
      <w:p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2RPH</w:t>
      </w:r>
      <w:r w:rsidR="0030504E" w:rsidRPr="00091DAA">
        <w:rPr>
          <w:sz w:val="24"/>
          <w:szCs w:val="24"/>
          <w:lang w:eastAsia="en-AU"/>
        </w:rPr>
        <w:t xml:space="preserve"> is an equal opportunity employer and is committed to diversity and gender balance on the Board of Directors. </w:t>
      </w:r>
      <w:r>
        <w:rPr>
          <w:sz w:val="24"/>
          <w:szCs w:val="24"/>
          <w:lang w:eastAsia="en-AU"/>
        </w:rPr>
        <w:t xml:space="preserve">People living with a </w:t>
      </w:r>
      <w:r w:rsidR="006D7837">
        <w:rPr>
          <w:sz w:val="24"/>
          <w:szCs w:val="24"/>
          <w:lang w:eastAsia="en-AU"/>
        </w:rPr>
        <w:t xml:space="preserve">print </w:t>
      </w:r>
      <w:r>
        <w:rPr>
          <w:sz w:val="24"/>
          <w:szCs w:val="24"/>
          <w:lang w:eastAsia="en-AU"/>
        </w:rPr>
        <w:t>disability and women</w:t>
      </w:r>
      <w:r w:rsidR="0030504E" w:rsidRPr="00091DAA">
        <w:rPr>
          <w:sz w:val="24"/>
          <w:szCs w:val="24"/>
          <w:lang w:eastAsia="en-AU"/>
        </w:rPr>
        <w:t xml:space="preserve"> are </w:t>
      </w:r>
      <w:r>
        <w:rPr>
          <w:sz w:val="24"/>
          <w:szCs w:val="24"/>
          <w:lang w:eastAsia="en-AU"/>
        </w:rPr>
        <w:t xml:space="preserve">particularly </w:t>
      </w:r>
      <w:r w:rsidR="0030504E" w:rsidRPr="00091DAA">
        <w:rPr>
          <w:sz w:val="24"/>
          <w:szCs w:val="24"/>
          <w:lang w:eastAsia="en-AU"/>
        </w:rPr>
        <w:t>encouraged to apply.</w:t>
      </w:r>
    </w:p>
    <w:p w14:paraId="4EFFAC26" w14:textId="77777777" w:rsidR="0030504E" w:rsidRPr="001F15BE" w:rsidRDefault="0030504E" w:rsidP="0030504E">
      <w:pPr>
        <w:rPr>
          <w:b/>
          <w:bCs/>
          <w:sz w:val="24"/>
          <w:szCs w:val="24"/>
          <w:lang w:eastAsia="en-AU"/>
        </w:rPr>
      </w:pPr>
      <w:r w:rsidRPr="001F15BE">
        <w:rPr>
          <w:b/>
          <w:bCs/>
          <w:sz w:val="24"/>
          <w:szCs w:val="24"/>
          <w:lang w:eastAsia="en-AU"/>
        </w:rPr>
        <w:t>How to Apply</w:t>
      </w:r>
    </w:p>
    <w:p w14:paraId="3B891D3C" w14:textId="1C02AD35" w:rsidR="00925D58" w:rsidRDefault="0030504E">
      <w:pPr>
        <w:rPr>
          <w:sz w:val="24"/>
          <w:szCs w:val="24"/>
          <w:lang w:eastAsia="en-AU"/>
        </w:rPr>
      </w:pPr>
      <w:r w:rsidRPr="613E5FCF">
        <w:rPr>
          <w:sz w:val="24"/>
          <w:szCs w:val="24"/>
          <w:lang w:eastAsia="en-AU"/>
        </w:rPr>
        <w:t>Please send an expression of interest with a CV to</w:t>
      </w:r>
      <w:r w:rsidR="009B74D8" w:rsidRPr="613E5FCF">
        <w:rPr>
          <w:sz w:val="24"/>
          <w:szCs w:val="24"/>
          <w:lang w:eastAsia="en-AU"/>
        </w:rPr>
        <w:t xml:space="preserve"> the 2RPH Chair Di Collins at dcollins@2rph.org.au</w:t>
      </w:r>
      <w:r w:rsidR="1A32BF46" w:rsidRPr="613E5FCF">
        <w:rPr>
          <w:sz w:val="24"/>
          <w:szCs w:val="24"/>
          <w:lang w:eastAsia="en-AU"/>
        </w:rPr>
        <w:t xml:space="preserve"> by </w:t>
      </w:r>
      <w:r w:rsidR="006D7837">
        <w:rPr>
          <w:b/>
          <w:bCs/>
          <w:sz w:val="24"/>
          <w:szCs w:val="24"/>
          <w:lang w:eastAsia="en-AU"/>
        </w:rPr>
        <w:t>Friday 30 July</w:t>
      </w:r>
      <w:r w:rsidR="1A32BF46" w:rsidRPr="613E5FCF">
        <w:rPr>
          <w:b/>
          <w:bCs/>
          <w:sz w:val="24"/>
          <w:szCs w:val="24"/>
          <w:lang w:eastAsia="en-AU"/>
        </w:rPr>
        <w:t>, 2021</w:t>
      </w:r>
      <w:r w:rsidR="1A32BF46" w:rsidRPr="613E5FCF">
        <w:rPr>
          <w:sz w:val="24"/>
          <w:szCs w:val="24"/>
          <w:lang w:eastAsia="en-AU"/>
        </w:rPr>
        <w:t xml:space="preserve">. </w:t>
      </w:r>
    </w:p>
    <w:p w14:paraId="25F62C5E" w14:textId="77777777" w:rsidR="009B74D8" w:rsidRPr="00091DAA" w:rsidRDefault="009B74D8">
      <w:pPr>
        <w:rPr>
          <w:sz w:val="24"/>
          <w:szCs w:val="24"/>
        </w:rPr>
      </w:pPr>
    </w:p>
    <w:sectPr w:rsidR="009B74D8" w:rsidRPr="00091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0913"/>
    <w:multiLevelType w:val="hybridMultilevel"/>
    <w:tmpl w:val="BCC69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4DC8"/>
    <w:multiLevelType w:val="hybridMultilevel"/>
    <w:tmpl w:val="EEC6A5B2"/>
    <w:lvl w:ilvl="0" w:tplc="5B0E839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60A3"/>
    <w:multiLevelType w:val="hybridMultilevel"/>
    <w:tmpl w:val="174AD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C29A9"/>
    <w:multiLevelType w:val="hybridMultilevel"/>
    <w:tmpl w:val="6DC8FDF8"/>
    <w:lvl w:ilvl="0" w:tplc="49F80A0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4E"/>
    <w:rsid w:val="00091DAA"/>
    <w:rsid w:val="00134760"/>
    <w:rsid w:val="001B12A7"/>
    <w:rsid w:val="001B45B4"/>
    <w:rsid w:val="001F15BE"/>
    <w:rsid w:val="0030504E"/>
    <w:rsid w:val="003B2756"/>
    <w:rsid w:val="005A31D5"/>
    <w:rsid w:val="00614361"/>
    <w:rsid w:val="006D7837"/>
    <w:rsid w:val="008650E6"/>
    <w:rsid w:val="00915591"/>
    <w:rsid w:val="00925D58"/>
    <w:rsid w:val="009B74D8"/>
    <w:rsid w:val="00AB12F8"/>
    <w:rsid w:val="00B30CC3"/>
    <w:rsid w:val="00BB0ECD"/>
    <w:rsid w:val="00C40BC9"/>
    <w:rsid w:val="00D86B9D"/>
    <w:rsid w:val="00E1203C"/>
    <w:rsid w:val="00E13210"/>
    <w:rsid w:val="00EB5EF0"/>
    <w:rsid w:val="00F630A5"/>
    <w:rsid w:val="105A0B39"/>
    <w:rsid w:val="1A32BF46"/>
    <w:rsid w:val="2006A02C"/>
    <w:rsid w:val="265C2DE3"/>
    <w:rsid w:val="354D250C"/>
    <w:rsid w:val="49AF66D2"/>
    <w:rsid w:val="57051640"/>
    <w:rsid w:val="57848F2C"/>
    <w:rsid w:val="613E5FCF"/>
    <w:rsid w:val="6FAAD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EC6E"/>
  <w15:chartTrackingRefBased/>
  <w15:docId w15:val="{66595142-4E2B-4651-B310-6CA7BE10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05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04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0504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jobs-unified-top-cardsubtitle-primary-grouping">
    <w:name w:val="jobs-unified-top-card__subtitle-primary-grouping"/>
    <w:basedOn w:val="DefaultParagraphFont"/>
    <w:rsid w:val="0030504E"/>
  </w:style>
  <w:style w:type="character" w:styleId="Hyperlink">
    <w:name w:val="Hyperlink"/>
    <w:basedOn w:val="DefaultParagraphFont"/>
    <w:uiPriority w:val="99"/>
    <w:unhideWhenUsed/>
    <w:rsid w:val="0030504E"/>
    <w:rPr>
      <w:color w:val="0000FF"/>
      <w:u w:val="single"/>
    </w:rPr>
  </w:style>
  <w:style w:type="character" w:customStyle="1" w:styleId="jobs-unified-top-cardbullet">
    <w:name w:val="jobs-unified-top-card__bullet"/>
    <w:basedOn w:val="DefaultParagraphFont"/>
    <w:rsid w:val="0030504E"/>
  </w:style>
  <w:style w:type="character" w:customStyle="1" w:styleId="jobs-unified-top-cardposted-date">
    <w:name w:val="jobs-unified-top-card__posted-date"/>
    <w:basedOn w:val="DefaultParagraphFont"/>
    <w:rsid w:val="0030504E"/>
  </w:style>
  <w:style w:type="character" w:customStyle="1" w:styleId="jobs-unified-top-cardapplicant-count">
    <w:name w:val="jobs-unified-top-card__applicant-count"/>
    <w:basedOn w:val="DefaultParagraphFont"/>
    <w:rsid w:val="0030504E"/>
  </w:style>
  <w:style w:type="paragraph" w:styleId="NormalWeb">
    <w:name w:val="Normal (Web)"/>
    <w:basedOn w:val="Normal"/>
    <w:uiPriority w:val="99"/>
    <w:semiHidden/>
    <w:unhideWhenUsed/>
    <w:rsid w:val="0030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0504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15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2rph.org.au/about/our-peo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dc:description/>
  <cp:lastModifiedBy>di collins</cp:lastModifiedBy>
  <cp:revision>4</cp:revision>
  <dcterms:created xsi:type="dcterms:W3CDTF">2021-06-29T07:09:00Z</dcterms:created>
  <dcterms:modified xsi:type="dcterms:W3CDTF">2021-07-05T04:57:00Z</dcterms:modified>
</cp:coreProperties>
</file>